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55E9" w14:textId="799D957F" w:rsidR="00A84315" w:rsidRDefault="00A84315" w:rsidP="4D5CCC36">
      <w:pPr>
        <w:tabs>
          <w:tab w:val="left" w:pos="3630"/>
        </w:tabs>
        <w:spacing w:after="0"/>
        <w:jc w:val="center"/>
      </w:pPr>
      <w:r w:rsidRPr="5E460547">
        <w:rPr>
          <w:rStyle w:val="FootnoteReference"/>
        </w:rPr>
        <w:footnoteReference w:id="2"/>
      </w:r>
    </w:p>
    <w:p w14:paraId="05FE1ABE" w14:textId="77777777" w:rsidR="00A84315" w:rsidRDefault="00A84315" w:rsidP="3E027B68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698399B2">
            <wp:extent cx="4943420" cy="695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" b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20" cy="6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DDB7A" w14:textId="3502D2BF" w:rsidR="04E78CBE" w:rsidRDefault="127F1223" w:rsidP="0014190B">
      <w:pPr>
        <w:spacing w:after="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485F6C3C">
        <w:rPr>
          <w:rFonts w:ascii="Calibri" w:eastAsia="Calibri" w:hAnsi="Calibri" w:cs="Calibri"/>
          <w:b/>
          <w:bCs/>
          <w:color w:val="000000"/>
          <w:sz w:val="32"/>
          <w:szCs w:val="32"/>
        </w:rPr>
        <w:t>Ma</w:t>
      </w:r>
      <w:r w:rsidR="73A55BBB" w:rsidRPr="485F6C3C">
        <w:rPr>
          <w:rFonts w:ascii="Calibri" w:eastAsia="Calibri" w:hAnsi="Calibri" w:cs="Calibri"/>
          <w:b/>
          <w:bCs/>
          <w:color w:val="000000"/>
          <w:sz w:val="32"/>
          <w:szCs w:val="32"/>
        </w:rPr>
        <w:t>y</w:t>
      </w:r>
      <w:r w:rsidRPr="485F6C3C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</w:t>
      </w:r>
      <w:r w:rsidR="21BD17F9" w:rsidRPr="485F6C3C">
        <w:rPr>
          <w:rFonts w:ascii="Calibri" w:eastAsia="Calibri" w:hAnsi="Calibri" w:cs="Calibri"/>
          <w:b/>
          <w:bCs/>
          <w:color w:val="000000"/>
          <w:sz w:val="32"/>
          <w:szCs w:val="32"/>
        </w:rPr>
        <w:t>08</w:t>
      </w:r>
      <w:r w:rsidRPr="485F6C3C">
        <w:rPr>
          <w:rFonts w:ascii="Calibri" w:eastAsia="Calibri" w:hAnsi="Calibri" w:cs="Calibri"/>
          <w:b/>
          <w:bCs/>
          <w:color w:val="000000"/>
          <w:sz w:val="32"/>
          <w:szCs w:val="32"/>
        </w:rPr>
        <w:t>, 2025</w:t>
      </w:r>
    </w:p>
    <w:p w14:paraId="36C4A444" w14:textId="5D9F9F80" w:rsidR="1B89E9FD" w:rsidRPr="00EB2966" w:rsidRDefault="1B89E9FD" w:rsidP="00EB2966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1AEACDBA" w14:textId="68F38DD2" w:rsidR="1B89E9FD" w:rsidRPr="00EB2966" w:rsidRDefault="00C518A4" w:rsidP="056D944A">
      <w:pPr>
        <w:pStyle w:val="Default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56D944A">
        <w:rPr>
          <w:rFonts w:ascii="Calibri" w:eastAsia="Calibri" w:hAnsi="Calibri" w:cs="Calibri"/>
          <w:b/>
          <w:bCs/>
          <w:sz w:val="32"/>
          <w:szCs w:val="32"/>
        </w:rPr>
        <w:t>Reinsurance Coverage of Three Additional High-Cost Specialty Drugs</w:t>
      </w:r>
      <w:r w:rsidR="469C74AA" w:rsidRPr="056D944A">
        <w:rPr>
          <w:rFonts w:ascii="Calibri" w:eastAsia="Calibri" w:hAnsi="Calibri" w:cs="Calibri"/>
          <w:b/>
          <w:bCs/>
          <w:sz w:val="32"/>
          <w:szCs w:val="32"/>
        </w:rPr>
        <w:t xml:space="preserve"> (BIO)</w:t>
      </w:r>
    </w:p>
    <w:p w14:paraId="5504B161" w14:textId="127C2B34" w:rsidR="1B89E9FD" w:rsidRPr="00EB2966" w:rsidRDefault="1B89E9FD" w:rsidP="00EB2966">
      <w:pPr>
        <w:pStyle w:val="Default"/>
        <w:jc w:val="center"/>
        <w:rPr>
          <w:sz w:val="31"/>
          <w:szCs w:val="31"/>
        </w:rPr>
      </w:pPr>
    </w:p>
    <w:p w14:paraId="36CF8888" w14:textId="7676FF4A" w:rsidR="1B89E9FD" w:rsidRPr="00EB2966" w:rsidRDefault="6ABCBE42" w:rsidP="485F6C3C">
      <w:pPr>
        <w:pStyle w:val="Default"/>
        <w:rPr>
          <w:rFonts w:asciiTheme="minorHAnsi" w:eastAsiaTheme="minorEastAsia" w:hAnsiTheme="minorHAnsi" w:cstheme="minorBidi"/>
          <w:sz w:val="31"/>
          <w:szCs w:val="31"/>
        </w:rPr>
      </w:pPr>
      <w:r w:rsidRPr="485F6C3C">
        <w:rPr>
          <w:rFonts w:asciiTheme="minorHAnsi" w:eastAsiaTheme="minorEastAsia" w:hAnsiTheme="minorHAnsi" w:cstheme="minorBidi"/>
          <w:sz w:val="31"/>
          <w:szCs w:val="31"/>
        </w:rPr>
        <w:t xml:space="preserve">AHCCCS is pleased to announce the addition of the following drug to the High-Cost Specialty Drug Reinsurance </w:t>
      </w:r>
      <w:r w:rsidR="00C518A4" w:rsidRPr="485F6C3C">
        <w:rPr>
          <w:rFonts w:asciiTheme="minorHAnsi" w:eastAsiaTheme="minorEastAsia" w:hAnsiTheme="minorHAnsi" w:cstheme="minorBidi"/>
          <w:sz w:val="31"/>
          <w:szCs w:val="31"/>
        </w:rPr>
        <w:t xml:space="preserve">Program effective </w:t>
      </w:r>
      <w:r w:rsidR="00843F92">
        <w:rPr>
          <w:rFonts w:asciiTheme="minorHAnsi" w:eastAsiaTheme="minorEastAsia" w:hAnsiTheme="minorHAnsi" w:cstheme="minorBidi"/>
          <w:sz w:val="31"/>
          <w:szCs w:val="31"/>
        </w:rPr>
        <w:t xml:space="preserve">beginning </w:t>
      </w:r>
      <w:r w:rsidR="00C518A4" w:rsidRPr="485F6C3C">
        <w:rPr>
          <w:rFonts w:asciiTheme="minorHAnsi" w:eastAsiaTheme="minorEastAsia" w:hAnsiTheme="minorHAnsi" w:cstheme="minorBidi"/>
          <w:sz w:val="31"/>
          <w:szCs w:val="31"/>
        </w:rPr>
        <w:t xml:space="preserve">October 1, </w:t>
      </w:r>
      <w:r w:rsidRPr="485F6C3C">
        <w:rPr>
          <w:rFonts w:asciiTheme="minorHAnsi" w:eastAsiaTheme="minorEastAsia" w:hAnsiTheme="minorHAnsi" w:cstheme="minorBidi"/>
          <w:sz w:val="31"/>
          <w:szCs w:val="31"/>
        </w:rPr>
        <w:t>2024</w:t>
      </w:r>
      <w:r w:rsidR="2532BDEB" w:rsidRPr="485F6C3C">
        <w:rPr>
          <w:rFonts w:asciiTheme="minorHAnsi" w:eastAsiaTheme="minorEastAsia" w:hAnsiTheme="minorHAnsi" w:cstheme="minorBidi"/>
          <w:sz w:val="31"/>
          <w:szCs w:val="31"/>
        </w:rPr>
        <w:t>:</w:t>
      </w:r>
    </w:p>
    <w:p w14:paraId="6A0410ED" w14:textId="34AB37A6" w:rsidR="1B89E9FD" w:rsidRPr="00EB2966" w:rsidRDefault="1B89E9FD" w:rsidP="00EB296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1"/>
          <w:szCs w:val="31"/>
        </w:rPr>
      </w:pPr>
    </w:p>
    <w:p w14:paraId="28EEFD13" w14:textId="4F946B43" w:rsidR="1B89E9FD" w:rsidRPr="00EB2966" w:rsidRDefault="2532BDEB" w:rsidP="00EB2966">
      <w:pPr>
        <w:spacing w:after="0" w:line="240" w:lineRule="auto"/>
        <w:rPr>
          <w:rFonts w:ascii="Calibri" w:eastAsia="Calibri" w:hAnsi="Calibri" w:cs="Calibri"/>
          <w:color w:val="000000"/>
          <w:sz w:val="31"/>
          <w:szCs w:val="31"/>
        </w:rPr>
      </w:pPr>
      <w:r w:rsidRPr="485F6C3C">
        <w:rPr>
          <w:rFonts w:ascii="Calibri" w:eastAsia="Calibri" w:hAnsi="Calibri" w:cs="Calibri"/>
          <w:b/>
          <w:bCs/>
          <w:color w:val="000000"/>
          <w:sz w:val="31"/>
          <w:szCs w:val="31"/>
        </w:rPr>
        <w:t>Duvyzat</w:t>
      </w:r>
      <w:r w:rsidR="6ABCBE42" w:rsidRPr="485F6C3C">
        <w:rPr>
          <w:rFonts w:ascii="Calibri" w:eastAsia="Calibri" w:hAnsi="Calibri" w:cs="Calibri"/>
          <w:b/>
          <w:bCs/>
          <w:color w:val="000000"/>
          <w:sz w:val="31"/>
          <w:szCs w:val="31"/>
        </w:rPr>
        <w:t xml:space="preserve"> </w:t>
      </w:r>
      <w:r w:rsidR="6ABCBE42" w:rsidRPr="485F6C3C">
        <w:rPr>
          <w:rFonts w:ascii="Calibri" w:eastAsia="Calibri" w:hAnsi="Calibri" w:cs="Calibri"/>
          <w:color w:val="000000"/>
          <w:sz w:val="31"/>
          <w:szCs w:val="31"/>
        </w:rPr>
        <w:t>(</w:t>
      </w:r>
      <w:r w:rsidR="471847F1" w:rsidRPr="485F6C3C">
        <w:rPr>
          <w:rFonts w:ascii="Calibri" w:eastAsia="Calibri" w:hAnsi="Calibri" w:cs="Calibri"/>
          <w:color w:val="000000"/>
          <w:sz w:val="31"/>
          <w:szCs w:val="31"/>
        </w:rPr>
        <w:t>Givinostat</w:t>
      </w:r>
      <w:r w:rsidR="6ABCBE42" w:rsidRPr="485F6C3C">
        <w:rPr>
          <w:rFonts w:ascii="Calibri" w:eastAsia="Calibri" w:hAnsi="Calibri" w:cs="Calibri"/>
          <w:color w:val="000000"/>
          <w:sz w:val="31"/>
          <w:szCs w:val="31"/>
        </w:rPr>
        <w:t xml:space="preserve">) is </w:t>
      </w:r>
      <w:r w:rsidR="04EA0D57" w:rsidRPr="485F6C3C">
        <w:rPr>
          <w:rFonts w:ascii="Calibri" w:eastAsia="Calibri" w:hAnsi="Calibri" w:cs="Calibri"/>
          <w:color w:val="000000"/>
          <w:sz w:val="31"/>
          <w:szCs w:val="31"/>
        </w:rPr>
        <w:t>an FDA approved</w:t>
      </w:r>
      <w:r w:rsidR="2111F6AD" w:rsidRPr="485F6C3C">
        <w:rPr>
          <w:rFonts w:ascii="Calibri" w:eastAsia="Calibri" w:hAnsi="Calibri" w:cs="Calibri"/>
          <w:color w:val="000000"/>
          <w:sz w:val="31"/>
          <w:szCs w:val="31"/>
        </w:rPr>
        <w:t xml:space="preserve"> medication used for the treatment of Duchenne muscular dystrophy (DMD) in peopl</w:t>
      </w:r>
      <w:r w:rsidR="07A21320" w:rsidRPr="485F6C3C">
        <w:rPr>
          <w:rFonts w:ascii="Calibri" w:eastAsia="Calibri" w:hAnsi="Calibri" w:cs="Calibri"/>
          <w:color w:val="000000"/>
          <w:sz w:val="31"/>
          <w:szCs w:val="31"/>
        </w:rPr>
        <w:t>e 6 years of age or older.</w:t>
      </w:r>
    </w:p>
    <w:p w14:paraId="6BDCB12F" w14:textId="459F83F9" w:rsidR="1B89E9FD" w:rsidRPr="00F93E24" w:rsidRDefault="1B89E9FD" w:rsidP="00EB2966">
      <w:pPr>
        <w:spacing w:after="0" w:line="240" w:lineRule="auto"/>
        <w:rPr>
          <w:rFonts w:asciiTheme="majorHAnsi" w:eastAsia="Calibri" w:hAnsiTheme="majorHAnsi" w:cstheme="majorHAnsi"/>
          <w:color w:val="000000"/>
          <w:sz w:val="31"/>
          <w:szCs w:val="31"/>
        </w:rPr>
      </w:pPr>
    </w:p>
    <w:p w14:paraId="38011E81" w14:textId="77777777" w:rsidR="003C2B3E" w:rsidRPr="00F93E24" w:rsidRDefault="003C2B3E" w:rsidP="485F6C3C">
      <w:pPr>
        <w:spacing w:after="0" w:line="240" w:lineRule="auto"/>
        <w:rPr>
          <w:rFonts w:asciiTheme="majorHAnsi" w:eastAsia="Calibri" w:hAnsiTheme="majorHAnsi" w:cstheme="majorBidi"/>
          <w:color w:val="000000"/>
          <w:sz w:val="31"/>
          <w:szCs w:val="31"/>
        </w:rPr>
      </w:pPr>
    </w:p>
    <w:p w14:paraId="6F7150FA" w14:textId="0D135021" w:rsidR="1B89E9FD" w:rsidRPr="00F93E24" w:rsidRDefault="1E927BEF" w:rsidP="485F6C3C">
      <w:pPr>
        <w:spacing w:after="0" w:line="240" w:lineRule="auto"/>
        <w:rPr>
          <w:rFonts w:asciiTheme="majorHAnsi" w:eastAsia="Calibri" w:hAnsiTheme="majorHAnsi" w:cstheme="majorBidi"/>
          <w:b/>
          <w:bCs/>
          <w:color w:val="000000"/>
          <w:sz w:val="31"/>
          <w:szCs w:val="31"/>
        </w:rPr>
      </w:pP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The </w:t>
      </w:r>
      <w:r w:rsidR="00843F92">
        <w:rPr>
          <w:rFonts w:asciiTheme="majorHAnsi" w:eastAsia="Calibri" w:hAnsiTheme="majorHAnsi" w:cstheme="majorBidi"/>
          <w:color w:val="000000"/>
          <w:sz w:val="31"/>
          <w:szCs w:val="31"/>
        </w:rPr>
        <w:t>f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ollowing </w:t>
      </w:r>
      <w:r w:rsidR="00B8305D">
        <w:rPr>
          <w:rFonts w:asciiTheme="majorHAnsi" w:eastAsia="Calibri" w:hAnsiTheme="majorHAnsi" w:cstheme="majorBidi"/>
          <w:color w:val="000000"/>
          <w:sz w:val="31"/>
          <w:szCs w:val="31"/>
        </w:rPr>
        <w:t>d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rugs are </w:t>
      </w:r>
      <w:r w:rsidR="00843F92">
        <w:rPr>
          <w:rFonts w:asciiTheme="majorHAnsi" w:eastAsia="Calibri" w:hAnsiTheme="majorHAnsi" w:cstheme="majorBidi"/>
          <w:color w:val="000000"/>
          <w:sz w:val="31"/>
          <w:szCs w:val="31"/>
        </w:rPr>
        <w:t>e</w:t>
      </w:r>
      <w:r w:rsidR="6FCA8C47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ffective </w:t>
      </w:r>
      <w:r w:rsidR="00843F92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beginning </w:t>
      </w:r>
      <w:r w:rsidR="00F93E24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October 1, 2025:</w:t>
      </w:r>
    </w:p>
    <w:p w14:paraId="78F17979" w14:textId="43D0ACFE" w:rsidR="485F6C3C" w:rsidRDefault="485F6C3C" w:rsidP="485F6C3C">
      <w:pPr>
        <w:spacing w:after="0" w:line="240" w:lineRule="auto"/>
        <w:rPr>
          <w:rFonts w:asciiTheme="majorHAnsi" w:eastAsia="Calibri" w:hAnsiTheme="majorHAnsi" w:cstheme="majorBidi"/>
          <w:b/>
          <w:bCs/>
          <w:color w:val="000000"/>
          <w:sz w:val="31"/>
          <w:szCs w:val="31"/>
        </w:rPr>
      </w:pPr>
    </w:p>
    <w:p w14:paraId="682B65C4" w14:textId="5CA4671D" w:rsidR="1B89E9FD" w:rsidRPr="00F93E24" w:rsidRDefault="052EB033" w:rsidP="485F6C3C">
      <w:pPr>
        <w:spacing w:after="0" w:line="240" w:lineRule="auto"/>
        <w:rPr>
          <w:rFonts w:asciiTheme="majorHAnsi" w:eastAsia="Calibri" w:hAnsiTheme="majorHAnsi" w:cstheme="majorBidi"/>
          <w:color w:val="000000"/>
          <w:sz w:val="31"/>
          <w:szCs w:val="31"/>
        </w:rPr>
      </w:pPr>
      <w:r w:rsidRPr="485F6C3C">
        <w:rPr>
          <w:rFonts w:asciiTheme="majorHAnsi" w:eastAsia="Calibri" w:hAnsiTheme="majorHAnsi" w:cstheme="majorBidi"/>
          <w:b/>
          <w:bCs/>
          <w:color w:val="000000"/>
          <w:sz w:val="31"/>
          <w:szCs w:val="31"/>
        </w:rPr>
        <w:t xml:space="preserve">Tecelra </w:t>
      </w:r>
      <w:r w:rsidR="143C369D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(</w:t>
      </w:r>
      <w:r w:rsidR="185A2FE5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afamitresgene autoleucel</w:t>
      </w:r>
      <w:r w:rsidR="143C369D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) is </w:t>
      </w:r>
      <w:r w:rsidR="00EB2966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a</w:t>
      </w:r>
      <w:r w:rsidR="6B5C9BD1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n</w:t>
      </w:r>
      <w:r w:rsidR="00EB2966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</w:t>
      </w:r>
      <w:r w:rsidR="003C2B3E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FDA approved</w:t>
      </w:r>
      <w:r w:rsidR="5AFC9DA0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genetically modified autologous</w:t>
      </w:r>
      <w:r w:rsidR="354CD771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T Cell immunotherapy used for the treatment of synovial sarcoma</w:t>
      </w:r>
      <w:r w:rsidR="3AAA57BB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.</w:t>
      </w:r>
    </w:p>
    <w:p w14:paraId="74402D70" w14:textId="40C4E4BA" w:rsidR="1B89E9FD" w:rsidRPr="00F93E24" w:rsidRDefault="1B89E9FD" w:rsidP="485F6C3C">
      <w:pPr>
        <w:spacing w:after="0" w:line="240" w:lineRule="auto"/>
        <w:rPr>
          <w:rFonts w:asciiTheme="majorHAnsi" w:eastAsia="Calibri" w:hAnsiTheme="majorHAnsi" w:cstheme="majorBidi"/>
          <w:color w:val="000000"/>
          <w:sz w:val="31"/>
          <w:szCs w:val="31"/>
        </w:rPr>
      </w:pPr>
    </w:p>
    <w:p w14:paraId="13C312AC" w14:textId="3E2E53B8" w:rsidR="1B89E9FD" w:rsidRPr="00F93E24" w:rsidRDefault="3385E1D6" w:rsidP="485F6C3C">
      <w:pPr>
        <w:spacing w:after="0" w:line="240" w:lineRule="auto"/>
        <w:rPr>
          <w:rFonts w:asciiTheme="majorHAnsi" w:eastAsia="Calibri" w:hAnsiTheme="majorHAnsi" w:cstheme="majorBidi"/>
          <w:color w:val="000000"/>
          <w:sz w:val="31"/>
          <w:szCs w:val="31"/>
        </w:rPr>
      </w:pPr>
      <w:r w:rsidRPr="485F6C3C">
        <w:rPr>
          <w:rFonts w:asciiTheme="majorHAnsi" w:eastAsia="Calibri" w:hAnsiTheme="majorHAnsi" w:cstheme="majorBidi"/>
          <w:b/>
          <w:bCs/>
          <w:color w:val="000000"/>
          <w:sz w:val="31"/>
          <w:szCs w:val="31"/>
        </w:rPr>
        <w:t xml:space="preserve">Tepezza 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(</w:t>
      </w:r>
      <w:r w:rsidR="110C2710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teprotumumab-trbw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) is a</w:t>
      </w:r>
      <w:r w:rsidR="0EFF0048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n</w:t>
      </w:r>
      <w:r w:rsidR="3FDC04AF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</w:t>
      </w:r>
      <w:r w:rsidR="75DA37F4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FDA approved</w:t>
      </w:r>
      <w:r w:rsidR="3FDC04AF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medication</w:t>
      </w:r>
      <w:r w:rsidR="49C83533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</w:t>
      </w:r>
      <w:r w:rsidR="50E33C98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used to treat thyroid eye disease (TED)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.</w:t>
      </w:r>
    </w:p>
    <w:p w14:paraId="5C355A2C" w14:textId="5C7E928E" w:rsidR="1B89E9FD" w:rsidRPr="00F93E24" w:rsidRDefault="1B89E9FD" w:rsidP="485F6C3C">
      <w:pPr>
        <w:spacing w:after="0" w:line="240" w:lineRule="auto"/>
        <w:rPr>
          <w:rFonts w:asciiTheme="majorHAnsi" w:eastAsia="Calibri" w:hAnsiTheme="majorHAnsi" w:cstheme="majorBidi"/>
          <w:color w:val="000000"/>
          <w:sz w:val="31"/>
          <w:szCs w:val="31"/>
        </w:rPr>
      </w:pPr>
    </w:p>
    <w:p w14:paraId="4C797A2B" w14:textId="0B790941" w:rsidR="00F93E24" w:rsidRDefault="393E57E0" w:rsidP="670947A4">
      <w:pPr>
        <w:spacing w:after="0" w:line="240" w:lineRule="auto"/>
        <w:rPr>
          <w:rFonts w:asciiTheme="majorHAnsi" w:eastAsia="Calibri" w:hAnsiTheme="majorHAnsi" w:cstheme="majorBidi"/>
          <w:color w:val="000000"/>
          <w:sz w:val="31"/>
          <w:szCs w:val="31"/>
        </w:rPr>
      </w:pP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The Request </w:t>
      </w:r>
      <w:r w:rsidR="00EB2966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Letter f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or Catastrophic Reinsurance</w:t>
      </w:r>
      <w:r w:rsidR="00EB2966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,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on the AHCCCS website</w:t>
      </w:r>
      <w:r w:rsidR="00EB2966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,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will be updated with the new high-cost specialty drugs in the next few days. If your plan has a member that </w:t>
      </w:r>
      <w:r w:rsidR="00EB2966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received </w:t>
      </w:r>
      <w:r w:rsidR="17DF8311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Duvyzat</w:t>
      </w:r>
      <w:r w:rsidR="00EB2966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on or after the effective date of October 1, 2024, </w:t>
      </w:r>
      <w:r w:rsidR="00F93E24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you may submit a reinsurance request to 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AHCCCS Medical Management</w:t>
      </w:r>
      <w:r w:rsidR="00F93E24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. The request must be received by AHCCCS Medical Management prior to </w:t>
      </w:r>
      <w:r w:rsidR="4AD749D2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June</w:t>
      </w:r>
      <w:r w:rsidR="00F93E24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</w:t>
      </w:r>
      <w:r w:rsidR="0CBEAA9B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>30</w:t>
      </w:r>
      <w:r w:rsidR="00F93E24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, 2025. </w:t>
      </w:r>
      <w:r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</w:t>
      </w:r>
      <w:r w:rsidR="00F93E24" w:rsidRPr="485F6C3C">
        <w:rPr>
          <w:rFonts w:asciiTheme="majorHAnsi" w:eastAsia="Calibri" w:hAnsiTheme="majorHAnsi" w:cstheme="majorBidi"/>
          <w:color w:val="000000"/>
          <w:sz w:val="31"/>
          <w:szCs w:val="31"/>
        </w:rPr>
        <w:t xml:space="preserve"> </w:t>
      </w:r>
    </w:p>
    <w:sectPr w:rsidR="00F93E24" w:rsidSect="00EB29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74" w:right="864" w:bottom="634" w:left="864" w:header="44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1B1A" w14:textId="77777777" w:rsidR="001D76CF" w:rsidRDefault="001D76CF" w:rsidP="008C4C79">
      <w:pPr>
        <w:spacing w:after="0" w:line="240" w:lineRule="auto"/>
      </w:pPr>
      <w:r>
        <w:separator/>
      </w:r>
    </w:p>
  </w:endnote>
  <w:endnote w:type="continuationSeparator" w:id="0">
    <w:p w14:paraId="2D719E9A" w14:textId="77777777" w:rsidR="001D76CF" w:rsidRDefault="001D76CF" w:rsidP="008C4C79">
      <w:pPr>
        <w:spacing w:after="0" w:line="240" w:lineRule="auto"/>
      </w:pPr>
      <w:r>
        <w:continuationSeparator/>
      </w:r>
    </w:p>
  </w:endnote>
  <w:endnote w:type="continuationNotice" w:id="1">
    <w:p w14:paraId="3DA2FECE" w14:textId="77777777" w:rsidR="001D76CF" w:rsidRDefault="001D7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Content>
      <w:p w14:paraId="6C8224D4" w14:textId="77777777" w:rsidR="00E738BD" w:rsidRDefault="00E738BD" w:rsidP="001E1760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639585167" name="Picture 639585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14:paraId="57CBD851" w14:textId="77777777" w:rsidR="006A5486" w:rsidRPr="00E738BD" w:rsidRDefault="006A5486" w:rsidP="00E73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6532" w14:textId="67AEA39E" w:rsidR="00636FDA" w:rsidRDefault="00636FDA" w:rsidP="00A84315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4652" w14:textId="77777777" w:rsidR="001D76CF" w:rsidRDefault="001D76CF" w:rsidP="008C4C79">
      <w:pPr>
        <w:spacing w:after="0" w:line="240" w:lineRule="auto"/>
      </w:pPr>
      <w:r>
        <w:separator/>
      </w:r>
    </w:p>
  </w:footnote>
  <w:footnote w:type="continuationSeparator" w:id="0">
    <w:p w14:paraId="78FD0C04" w14:textId="77777777" w:rsidR="001D76CF" w:rsidRDefault="001D76CF" w:rsidP="008C4C79">
      <w:pPr>
        <w:spacing w:after="0" w:line="240" w:lineRule="auto"/>
      </w:pPr>
      <w:r>
        <w:continuationSeparator/>
      </w:r>
    </w:p>
  </w:footnote>
  <w:footnote w:type="continuationNotice" w:id="1">
    <w:p w14:paraId="38DB39D4" w14:textId="77777777" w:rsidR="001D76CF" w:rsidRDefault="001D76CF">
      <w:pPr>
        <w:spacing w:after="0" w:line="240" w:lineRule="auto"/>
      </w:pPr>
    </w:p>
  </w:footnote>
  <w:footnote w:id="2">
    <w:p w14:paraId="0C921ECE" w14:textId="7B0EFA30" w:rsidR="5E460547" w:rsidRDefault="5E460547" w:rsidP="5E460547">
      <w:pPr>
        <w:pStyle w:val="FootnoteText"/>
      </w:pPr>
      <w:r w:rsidRPr="5E460547"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E041" w14:textId="77777777" w:rsidR="006A5486" w:rsidRDefault="006A5486" w:rsidP="006A5486">
    <w:pPr>
      <w:pStyle w:val="ReportTitleTop"/>
      <w:jc w:val="right"/>
    </w:pPr>
  </w:p>
  <w:p w14:paraId="5FB01C64" w14:textId="7D5B31DA" w:rsidR="00411AAC" w:rsidRPr="006A5486" w:rsidRDefault="00411AAC" w:rsidP="3EAE9AE6">
    <w:pPr>
      <w:pStyle w:val="ReportTitleTop"/>
      <w:rPr>
        <w:rFonts w:ascii="Arial" w:eastAsia="Arial" w:hAnsi="Arial" w:cs="Arial"/>
        <w:b w:val="0"/>
        <w:color w:val="222222"/>
      </w:rPr>
    </w:pPr>
  </w:p>
  <w:p w14:paraId="023E0F0F" w14:textId="5B097FD6" w:rsidR="00652C27" w:rsidRDefault="00652C27" w:rsidP="3EAE9AE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5B07" w14:textId="2869D906" w:rsidR="00A84315" w:rsidRDefault="0029578E" w:rsidP="00A84315">
    <w:pPr>
      <w:pStyle w:val="Header"/>
      <w:jc w:val="center"/>
    </w:pPr>
    <w:r>
      <w:br/>
    </w:r>
    <w:r>
      <w:br/>
    </w:r>
    <w:r>
      <w:br/>
    </w:r>
    <w:r>
      <w:br/>
    </w:r>
    <w:r>
      <w:br/>
    </w:r>
    <w:r>
      <w:br/>
    </w:r>
    <w:r w:rsidR="06E6B0F6">
      <w:rPr>
        <w:noProof/>
      </w:rPr>
      <w:drawing>
        <wp:anchor distT="0" distB="0" distL="114300" distR="114300" simplePos="0" relativeHeight="251659264" behindDoc="1" locked="0" layoutInCell="1" allowOverlap="1" wp14:anchorId="26F46205" wp14:editId="4B7F06E0">
          <wp:simplePos x="0" y="0"/>
          <wp:positionH relativeFrom="column">
            <wp:posOffset>1200150</wp:posOffset>
          </wp:positionH>
          <wp:positionV relativeFrom="paragraph">
            <wp:posOffset>0</wp:posOffset>
          </wp:positionV>
          <wp:extent cx="3543300" cy="1286510"/>
          <wp:effectExtent l="0" t="0" r="0" b="0"/>
          <wp:wrapNone/>
          <wp:docPr id="793317665" name="Picture 79331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5" t="11759" r="5441"/>
                  <a:stretch/>
                </pic:blipFill>
                <pic:spPr bwMode="auto">
                  <a:xfrm>
                    <a:off x="0" y="0"/>
                    <a:ext cx="3543300" cy="1286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3tczrXaVx2eDU" int2:id="3B2yOdws">
      <int2:state int2:value="Rejected" int2:type="AugLoop_Text_Critique"/>
    </int2:textHash>
    <int2:textHash int2:hashCode="87nkvjcNCv59bR" int2:id="6CCKfjq2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/MpS3RnumJJSw8" int2:id="I7hNR0Zc">
      <int2:state int2:value="Rejected" int2:type="AugLoop_Text_Critique"/>
    </int2:textHash>
    <int2:textHash int2:hashCode="Y2nlXj04c/Ub3s" int2:id="Ltu4xqJk">
      <int2:state int2:value="Rejected" int2:type="AugLoop_Text_Critique"/>
    </int2:textHash>
    <int2:textHash int2:hashCode="9rRKQdSWdsdM1V" int2:id="QeRsDqhs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KwF/OisUnIxY1L" int2:id="iXkPINy9">
      <int2:state int2:value="Rejected" int2:type="AugLoop_Text_Critique"/>
    </int2:textHash>
    <int2:textHash int2:hashCode="e14XtP8EGGBGBR" int2:id="j3rIv0tH">
      <int2:state int2:value="Rejected" int2:type="AugLoop_Text_Critique"/>
    </int2:textHash>
    <int2:textHash int2:hashCode="8tmU3yK410jhqo" int2:id="lGhpnGQl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vlf895L+hgdU5I" int2:id="oCEtEPKK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N4I9ADSUkpbJHD" int2:id="ohB9h0bA">
      <int2:state int2:value="Rejected" int2:type="AugLoop_Text_Critique"/>
    </int2:textHash>
    <int2:textHash int2:hashCode="v4DGGApstn4FyR" int2:id="pDS0LR0b">
      <int2:state int2:value="Rejected" int2:type="AugLoop_Text_Critique"/>
    </int2:textHash>
    <int2:textHash int2:hashCode="uKjMv1fq0ivCS4" int2:id="xDc6iJqY">
      <int2:state int2:value="Rejected" int2:type="AugLoop_Text_Critique"/>
    </int2:textHash>
    <int2:textHash int2:hashCode="mmAotPQSVhclju" int2:id="ygBNTW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91EE1"/>
    <w:multiLevelType w:val="hybridMultilevel"/>
    <w:tmpl w:val="A5FC325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5610C64"/>
    <w:multiLevelType w:val="multilevel"/>
    <w:tmpl w:val="353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CC958"/>
    <w:multiLevelType w:val="hybridMultilevel"/>
    <w:tmpl w:val="B32C50BA"/>
    <w:lvl w:ilvl="0" w:tplc="7214D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1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E6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E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22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E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E2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40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099FA0"/>
    <w:multiLevelType w:val="hybridMultilevel"/>
    <w:tmpl w:val="03844634"/>
    <w:lvl w:ilvl="0" w:tplc="8E44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A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2A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5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29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B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25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C7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A8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E105A"/>
    <w:multiLevelType w:val="hybridMultilevel"/>
    <w:tmpl w:val="E45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40039">
    <w:abstractNumId w:val="3"/>
  </w:num>
  <w:num w:numId="2" w16cid:durableId="2048485112">
    <w:abstractNumId w:val="5"/>
  </w:num>
  <w:num w:numId="3" w16cid:durableId="116727357">
    <w:abstractNumId w:val="13"/>
  </w:num>
  <w:num w:numId="4" w16cid:durableId="332412127">
    <w:abstractNumId w:val="4"/>
  </w:num>
  <w:num w:numId="5" w16cid:durableId="640812153">
    <w:abstractNumId w:val="11"/>
  </w:num>
  <w:num w:numId="6" w16cid:durableId="706872473">
    <w:abstractNumId w:val="7"/>
  </w:num>
  <w:num w:numId="7" w16cid:durableId="845941792">
    <w:abstractNumId w:val="9"/>
  </w:num>
  <w:num w:numId="8" w16cid:durableId="434714455">
    <w:abstractNumId w:val="8"/>
  </w:num>
  <w:num w:numId="9" w16cid:durableId="103309085">
    <w:abstractNumId w:val="6"/>
  </w:num>
  <w:num w:numId="10" w16cid:durableId="1890914403">
    <w:abstractNumId w:val="0"/>
  </w:num>
  <w:num w:numId="11" w16cid:durableId="555167366">
    <w:abstractNumId w:val="10"/>
  </w:num>
  <w:num w:numId="12" w16cid:durableId="128012232">
    <w:abstractNumId w:val="12"/>
  </w:num>
  <w:num w:numId="13" w16cid:durableId="1511018370">
    <w:abstractNumId w:val="14"/>
  </w:num>
  <w:num w:numId="14" w16cid:durableId="1572538277">
    <w:abstractNumId w:val="1"/>
  </w:num>
  <w:num w:numId="15" w16cid:durableId="18155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0731"/>
    <w:rsid w:val="0005348C"/>
    <w:rsid w:val="00074139"/>
    <w:rsid w:val="00094E05"/>
    <w:rsid w:val="00097AB1"/>
    <w:rsid w:val="000B2DB4"/>
    <w:rsid w:val="000B4769"/>
    <w:rsid w:val="000C12AD"/>
    <w:rsid w:val="000C32F3"/>
    <w:rsid w:val="000C636C"/>
    <w:rsid w:val="000C7D5C"/>
    <w:rsid w:val="000E6E3C"/>
    <w:rsid w:val="00115917"/>
    <w:rsid w:val="00125C3A"/>
    <w:rsid w:val="00127421"/>
    <w:rsid w:val="001349A9"/>
    <w:rsid w:val="00140010"/>
    <w:rsid w:val="0014190B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685"/>
    <w:rsid w:val="0019491E"/>
    <w:rsid w:val="00194C14"/>
    <w:rsid w:val="001967F4"/>
    <w:rsid w:val="001A7C3C"/>
    <w:rsid w:val="001B1C31"/>
    <w:rsid w:val="001B1C79"/>
    <w:rsid w:val="001B2C58"/>
    <w:rsid w:val="001B7740"/>
    <w:rsid w:val="001C2D87"/>
    <w:rsid w:val="001C386D"/>
    <w:rsid w:val="001D764F"/>
    <w:rsid w:val="001D76CF"/>
    <w:rsid w:val="001E1760"/>
    <w:rsid w:val="001E36FC"/>
    <w:rsid w:val="001F45FA"/>
    <w:rsid w:val="001F61C5"/>
    <w:rsid w:val="001F6225"/>
    <w:rsid w:val="00201CC5"/>
    <w:rsid w:val="0020709D"/>
    <w:rsid w:val="00207BDE"/>
    <w:rsid w:val="002135CB"/>
    <w:rsid w:val="002313C8"/>
    <w:rsid w:val="00250E4D"/>
    <w:rsid w:val="00254CFF"/>
    <w:rsid w:val="0025662F"/>
    <w:rsid w:val="00264122"/>
    <w:rsid w:val="00265220"/>
    <w:rsid w:val="002714EC"/>
    <w:rsid w:val="00271B07"/>
    <w:rsid w:val="00272699"/>
    <w:rsid w:val="00275737"/>
    <w:rsid w:val="0029578E"/>
    <w:rsid w:val="002A2B19"/>
    <w:rsid w:val="002A7C92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44E3D"/>
    <w:rsid w:val="00353ED1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C2B3E"/>
    <w:rsid w:val="003D3B04"/>
    <w:rsid w:val="003D4F78"/>
    <w:rsid w:val="003D5A07"/>
    <w:rsid w:val="003D750A"/>
    <w:rsid w:val="00407254"/>
    <w:rsid w:val="0041079E"/>
    <w:rsid w:val="00411AAC"/>
    <w:rsid w:val="00426B72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474C"/>
    <w:rsid w:val="005354A3"/>
    <w:rsid w:val="005568B8"/>
    <w:rsid w:val="00575F17"/>
    <w:rsid w:val="005942ED"/>
    <w:rsid w:val="005A0BBE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7F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24DE"/>
    <w:rsid w:val="0074584A"/>
    <w:rsid w:val="0074614F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C10DF"/>
    <w:rsid w:val="007C613E"/>
    <w:rsid w:val="007D1E4F"/>
    <w:rsid w:val="007F4F81"/>
    <w:rsid w:val="00815495"/>
    <w:rsid w:val="008214C8"/>
    <w:rsid w:val="0082174D"/>
    <w:rsid w:val="008352C7"/>
    <w:rsid w:val="00843F92"/>
    <w:rsid w:val="008464B4"/>
    <w:rsid w:val="008728A4"/>
    <w:rsid w:val="00873CAC"/>
    <w:rsid w:val="008759F7"/>
    <w:rsid w:val="00875AAA"/>
    <w:rsid w:val="00881D39"/>
    <w:rsid w:val="0089023D"/>
    <w:rsid w:val="0089253A"/>
    <w:rsid w:val="008936F0"/>
    <w:rsid w:val="008967CF"/>
    <w:rsid w:val="008971E1"/>
    <w:rsid w:val="008A1478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54C48"/>
    <w:rsid w:val="009732A1"/>
    <w:rsid w:val="009853F6"/>
    <w:rsid w:val="009B4A03"/>
    <w:rsid w:val="009C2955"/>
    <w:rsid w:val="009C3CAD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4E7"/>
    <w:rsid w:val="00A648F3"/>
    <w:rsid w:val="00A75431"/>
    <w:rsid w:val="00A8211C"/>
    <w:rsid w:val="00A84315"/>
    <w:rsid w:val="00A843B8"/>
    <w:rsid w:val="00A93A37"/>
    <w:rsid w:val="00AA1738"/>
    <w:rsid w:val="00AA2686"/>
    <w:rsid w:val="00AA4FC8"/>
    <w:rsid w:val="00AB3276"/>
    <w:rsid w:val="00AB56F2"/>
    <w:rsid w:val="00AC1743"/>
    <w:rsid w:val="00AC28C8"/>
    <w:rsid w:val="00AC4CEE"/>
    <w:rsid w:val="00AE1E79"/>
    <w:rsid w:val="00AF3B4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379D7"/>
    <w:rsid w:val="00B44082"/>
    <w:rsid w:val="00B72C7E"/>
    <w:rsid w:val="00B7405F"/>
    <w:rsid w:val="00B8305D"/>
    <w:rsid w:val="00B9248B"/>
    <w:rsid w:val="00B93BD9"/>
    <w:rsid w:val="00B9709B"/>
    <w:rsid w:val="00BA04D2"/>
    <w:rsid w:val="00BA51B2"/>
    <w:rsid w:val="00BB3C24"/>
    <w:rsid w:val="00BB7945"/>
    <w:rsid w:val="00BC231B"/>
    <w:rsid w:val="00BC53B4"/>
    <w:rsid w:val="00BD0BC9"/>
    <w:rsid w:val="00BD3CC6"/>
    <w:rsid w:val="00BD415D"/>
    <w:rsid w:val="00BE153B"/>
    <w:rsid w:val="00BE195C"/>
    <w:rsid w:val="00BF4ED1"/>
    <w:rsid w:val="00C03F0F"/>
    <w:rsid w:val="00C07EB3"/>
    <w:rsid w:val="00C11DB3"/>
    <w:rsid w:val="00C14085"/>
    <w:rsid w:val="00C15BAB"/>
    <w:rsid w:val="00C31B35"/>
    <w:rsid w:val="00C34EDE"/>
    <w:rsid w:val="00C518A4"/>
    <w:rsid w:val="00C57759"/>
    <w:rsid w:val="00C74294"/>
    <w:rsid w:val="00C815FF"/>
    <w:rsid w:val="00CB4236"/>
    <w:rsid w:val="00CD486B"/>
    <w:rsid w:val="00D015F0"/>
    <w:rsid w:val="00D022FF"/>
    <w:rsid w:val="00D03C68"/>
    <w:rsid w:val="00D10748"/>
    <w:rsid w:val="00D14355"/>
    <w:rsid w:val="00D14548"/>
    <w:rsid w:val="00D15FC8"/>
    <w:rsid w:val="00D31E86"/>
    <w:rsid w:val="00D34B40"/>
    <w:rsid w:val="00D406A4"/>
    <w:rsid w:val="00D41BE1"/>
    <w:rsid w:val="00D45526"/>
    <w:rsid w:val="00D52B0D"/>
    <w:rsid w:val="00D54056"/>
    <w:rsid w:val="00D55FA6"/>
    <w:rsid w:val="00D62861"/>
    <w:rsid w:val="00D7554A"/>
    <w:rsid w:val="00D81A2E"/>
    <w:rsid w:val="00D91179"/>
    <w:rsid w:val="00DB55A7"/>
    <w:rsid w:val="00DD697D"/>
    <w:rsid w:val="00DD6C23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977AA"/>
    <w:rsid w:val="00EB0F7A"/>
    <w:rsid w:val="00EB2966"/>
    <w:rsid w:val="00EB4630"/>
    <w:rsid w:val="00EB6442"/>
    <w:rsid w:val="00EB6AFC"/>
    <w:rsid w:val="00EC3BC1"/>
    <w:rsid w:val="00EC473C"/>
    <w:rsid w:val="00EE06D1"/>
    <w:rsid w:val="00EE3F4C"/>
    <w:rsid w:val="00EE6436"/>
    <w:rsid w:val="00EF030A"/>
    <w:rsid w:val="00EF0433"/>
    <w:rsid w:val="00EF495C"/>
    <w:rsid w:val="00F01713"/>
    <w:rsid w:val="00F04DC9"/>
    <w:rsid w:val="00F0609A"/>
    <w:rsid w:val="00F32A1F"/>
    <w:rsid w:val="00F50B64"/>
    <w:rsid w:val="00F77F42"/>
    <w:rsid w:val="00F91FFD"/>
    <w:rsid w:val="00F92B51"/>
    <w:rsid w:val="00F93E24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2BDCA07"/>
    <w:rsid w:val="040A706B"/>
    <w:rsid w:val="04C2CBC5"/>
    <w:rsid w:val="04E78CBE"/>
    <w:rsid w:val="04EA0D57"/>
    <w:rsid w:val="04EAE0D5"/>
    <w:rsid w:val="052EB033"/>
    <w:rsid w:val="0555E77C"/>
    <w:rsid w:val="056D944A"/>
    <w:rsid w:val="0573216F"/>
    <w:rsid w:val="05A640CC"/>
    <w:rsid w:val="05EA6A0A"/>
    <w:rsid w:val="06556B5A"/>
    <w:rsid w:val="0662D1A1"/>
    <w:rsid w:val="06E6B0F6"/>
    <w:rsid w:val="06E6BC08"/>
    <w:rsid w:val="07A21320"/>
    <w:rsid w:val="07DFFC69"/>
    <w:rsid w:val="0859AB8F"/>
    <w:rsid w:val="089CC3D8"/>
    <w:rsid w:val="08E620D9"/>
    <w:rsid w:val="09277DE6"/>
    <w:rsid w:val="094BAFBA"/>
    <w:rsid w:val="0957E402"/>
    <w:rsid w:val="0996D844"/>
    <w:rsid w:val="09BAD517"/>
    <w:rsid w:val="0A6F0A7D"/>
    <w:rsid w:val="0AE745AA"/>
    <w:rsid w:val="0B3627A7"/>
    <w:rsid w:val="0B48932B"/>
    <w:rsid w:val="0B50A2A2"/>
    <w:rsid w:val="0C3ADECA"/>
    <w:rsid w:val="0C89522F"/>
    <w:rsid w:val="0C9DD1FF"/>
    <w:rsid w:val="0CA75411"/>
    <w:rsid w:val="0CAFED9F"/>
    <w:rsid w:val="0CBEAA9B"/>
    <w:rsid w:val="0CDF0351"/>
    <w:rsid w:val="0CEC65E0"/>
    <w:rsid w:val="0D10714D"/>
    <w:rsid w:val="0D269A9A"/>
    <w:rsid w:val="0DCA841D"/>
    <w:rsid w:val="0E3438BE"/>
    <w:rsid w:val="0E83DA03"/>
    <w:rsid w:val="0EF1CDED"/>
    <w:rsid w:val="0EFF0048"/>
    <w:rsid w:val="0F111FC0"/>
    <w:rsid w:val="0F1C8ECA"/>
    <w:rsid w:val="0FD61511"/>
    <w:rsid w:val="10A1F821"/>
    <w:rsid w:val="110C2710"/>
    <w:rsid w:val="1187349B"/>
    <w:rsid w:val="122B1334"/>
    <w:rsid w:val="1244014C"/>
    <w:rsid w:val="127F1223"/>
    <w:rsid w:val="12C4CE28"/>
    <w:rsid w:val="12F52A91"/>
    <w:rsid w:val="134FFF88"/>
    <w:rsid w:val="13D480C1"/>
    <w:rsid w:val="1425FC79"/>
    <w:rsid w:val="143C369D"/>
    <w:rsid w:val="158D3322"/>
    <w:rsid w:val="15C4521C"/>
    <w:rsid w:val="15FC6EEA"/>
    <w:rsid w:val="16826C08"/>
    <w:rsid w:val="16CBFDFC"/>
    <w:rsid w:val="176B6414"/>
    <w:rsid w:val="17C0F650"/>
    <w:rsid w:val="17C21F75"/>
    <w:rsid w:val="17DF8311"/>
    <w:rsid w:val="185A2FE5"/>
    <w:rsid w:val="18A3B378"/>
    <w:rsid w:val="191D28C0"/>
    <w:rsid w:val="19D75B94"/>
    <w:rsid w:val="19D7B430"/>
    <w:rsid w:val="1A3D070D"/>
    <w:rsid w:val="1A7025DB"/>
    <w:rsid w:val="1A73E138"/>
    <w:rsid w:val="1A9D3B23"/>
    <w:rsid w:val="1AC4D3A3"/>
    <w:rsid w:val="1B89E9FD"/>
    <w:rsid w:val="1BA37EA4"/>
    <w:rsid w:val="1BF4CCFE"/>
    <w:rsid w:val="1C28F0D1"/>
    <w:rsid w:val="1C3393A0"/>
    <w:rsid w:val="1C41A566"/>
    <w:rsid w:val="1C6EE87D"/>
    <w:rsid w:val="1C82A229"/>
    <w:rsid w:val="1C8906BE"/>
    <w:rsid w:val="1CECECA9"/>
    <w:rsid w:val="1D64E3C7"/>
    <w:rsid w:val="1E0C5E3D"/>
    <w:rsid w:val="1E1EF74B"/>
    <w:rsid w:val="1E211CCD"/>
    <w:rsid w:val="1E927BEF"/>
    <w:rsid w:val="1F4E2FD6"/>
    <w:rsid w:val="1F6B3462"/>
    <w:rsid w:val="1F6C42C9"/>
    <w:rsid w:val="1FC258D4"/>
    <w:rsid w:val="20774B67"/>
    <w:rsid w:val="2111F6AD"/>
    <w:rsid w:val="21BD17F9"/>
    <w:rsid w:val="21CF0A61"/>
    <w:rsid w:val="2219BC27"/>
    <w:rsid w:val="226E6BD2"/>
    <w:rsid w:val="2293FEA8"/>
    <w:rsid w:val="23073FF6"/>
    <w:rsid w:val="2372B610"/>
    <w:rsid w:val="23B9AB72"/>
    <w:rsid w:val="23EF84A8"/>
    <w:rsid w:val="2416FA40"/>
    <w:rsid w:val="244DC9C7"/>
    <w:rsid w:val="246A1005"/>
    <w:rsid w:val="24EC09D9"/>
    <w:rsid w:val="25215151"/>
    <w:rsid w:val="2532BDEB"/>
    <w:rsid w:val="25648566"/>
    <w:rsid w:val="258BF1ED"/>
    <w:rsid w:val="259A5DC8"/>
    <w:rsid w:val="25C4EEAC"/>
    <w:rsid w:val="25C84E2E"/>
    <w:rsid w:val="25E4CF2B"/>
    <w:rsid w:val="2666E278"/>
    <w:rsid w:val="28107861"/>
    <w:rsid w:val="289D9926"/>
    <w:rsid w:val="28C37C8C"/>
    <w:rsid w:val="28D14306"/>
    <w:rsid w:val="28D42546"/>
    <w:rsid w:val="2930420E"/>
    <w:rsid w:val="29922011"/>
    <w:rsid w:val="29CA0DB4"/>
    <w:rsid w:val="2A36B109"/>
    <w:rsid w:val="2A69E16F"/>
    <w:rsid w:val="2B727AFD"/>
    <w:rsid w:val="2B8A332B"/>
    <w:rsid w:val="2BBADB34"/>
    <w:rsid w:val="2BC00EC7"/>
    <w:rsid w:val="2BFE3009"/>
    <w:rsid w:val="2CC95A66"/>
    <w:rsid w:val="2D6E7DBD"/>
    <w:rsid w:val="2DD8351B"/>
    <w:rsid w:val="2E51224D"/>
    <w:rsid w:val="2EE810D7"/>
    <w:rsid w:val="2F285947"/>
    <w:rsid w:val="2FB41017"/>
    <w:rsid w:val="2FEAAFEB"/>
    <w:rsid w:val="3049E30A"/>
    <w:rsid w:val="305854EC"/>
    <w:rsid w:val="30DC30D8"/>
    <w:rsid w:val="30F54A47"/>
    <w:rsid w:val="317F1BF2"/>
    <w:rsid w:val="3188C30F"/>
    <w:rsid w:val="31C8E62A"/>
    <w:rsid w:val="31D3E11C"/>
    <w:rsid w:val="3237A61C"/>
    <w:rsid w:val="3293FDC4"/>
    <w:rsid w:val="32C316BD"/>
    <w:rsid w:val="32CEFB01"/>
    <w:rsid w:val="32D17DE3"/>
    <w:rsid w:val="33116BCA"/>
    <w:rsid w:val="3385E1D6"/>
    <w:rsid w:val="3388EC12"/>
    <w:rsid w:val="33DCDE3A"/>
    <w:rsid w:val="3462490C"/>
    <w:rsid w:val="348D6D3D"/>
    <w:rsid w:val="34A64AE8"/>
    <w:rsid w:val="34B38EAC"/>
    <w:rsid w:val="3523F22A"/>
    <w:rsid w:val="3524BC73"/>
    <w:rsid w:val="354177C8"/>
    <w:rsid w:val="354CD771"/>
    <w:rsid w:val="356C80AB"/>
    <w:rsid w:val="358D1A9D"/>
    <w:rsid w:val="35A96659"/>
    <w:rsid w:val="361393F3"/>
    <w:rsid w:val="367C9B01"/>
    <w:rsid w:val="36F19561"/>
    <w:rsid w:val="371843D7"/>
    <w:rsid w:val="37C5BCB0"/>
    <w:rsid w:val="37FF717C"/>
    <w:rsid w:val="380BAF82"/>
    <w:rsid w:val="381B19CB"/>
    <w:rsid w:val="381F5E64"/>
    <w:rsid w:val="385BB0B1"/>
    <w:rsid w:val="3885C12C"/>
    <w:rsid w:val="38B3E225"/>
    <w:rsid w:val="393E57E0"/>
    <w:rsid w:val="397DDAF5"/>
    <w:rsid w:val="39BFA93A"/>
    <w:rsid w:val="39CA5B7D"/>
    <w:rsid w:val="3A7F2D60"/>
    <w:rsid w:val="3AA59E2D"/>
    <w:rsid w:val="3AAA57BB"/>
    <w:rsid w:val="3AF84987"/>
    <w:rsid w:val="3B19AB56"/>
    <w:rsid w:val="3C6F3D3D"/>
    <w:rsid w:val="3C9419E8"/>
    <w:rsid w:val="3D29415A"/>
    <w:rsid w:val="3D2B1F2E"/>
    <w:rsid w:val="3D3545B2"/>
    <w:rsid w:val="3D49F370"/>
    <w:rsid w:val="3E027B68"/>
    <w:rsid w:val="3E068D78"/>
    <w:rsid w:val="3E304A4F"/>
    <w:rsid w:val="3E3A8C40"/>
    <w:rsid w:val="3E7AB24C"/>
    <w:rsid w:val="3EAE9AE6"/>
    <w:rsid w:val="3F63FC14"/>
    <w:rsid w:val="3F6D18C2"/>
    <w:rsid w:val="3FDC04AF"/>
    <w:rsid w:val="401A9599"/>
    <w:rsid w:val="40C34D9E"/>
    <w:rsid w:val="41204045"/>
    <w:rsid w:val="42312D19"/>
    <w:rsid w:val="4241A088"/>
    <w:rsid w:val="4266EC09"/>
    <w:rsid w:val="4368E3AC"/>
    <w:rsid w:val="437CA7BE"/>
    <w:rsid w:val="43DA7732"/>
    <w:rsid w:val="44268681"/>
    <w:rsid w:val="447E11C6"/>
    <w:rsid w:val="4484667C"/>
    <w:rsid w:val="45CA4A8E"/>
    <w:rsid w:val="45FDDF68"/>
    <w:rsid w:val="46716CD7"/>
    <w:rsid w:val="469C74AA"/>
    <w:rsid w:val="46B14940"/>
    <w:rsid w:val="46F69045"/>
    <w:rsid w:val="471847F1"/>
    <w:rsid w:val="47B31268"/>
    <w:rsid w:val="47D51B03"/>
    <w:rsid w:val="48391737"/>
    <w:rsid w:val="485F6C3C"/>
    <w:rsid w:val="48E494DC"/>
    <w:rsid w:val="48F4B500"/>
    <w:rsid w:val="49275B37"/>
    <w:rsid w:val="492C4870"/>
    <w:rsid w:val="4933E100"/>
    <w:rsid w:val="49B508C5"/>
    <w:rsid w:val="49C83533"/>
    <w:rsid w:val="4A5B574A"/>
    <w:rsid w:val="4A5C37D5"/>
    <w:rsid w:val="4A9FF88C"/>
    <w:rsid w:val="4AD749D2"/>
    <w:rsid w:val="4AFA25E4"/>
    <w:rsid w:val="4B4C3829"/>
    <w:rsid w:val="4C07DC72"/>
    <w:rsid w:val="4C6EF64E"/>
    <w:rsid w:val="4CABBD70"/>
    <w:rsid w:val="4D5CCC36"/>
    <w:rsid w:val="4D5D0BD3"/>
    <w:rsid w:val="4DD661F1"/>
    <w:rsid w:val="4DF7283F"/>
    <w:rsid w:val="4E32F97B"/>
    <w:rsid w:val="4E69724F"/>
    <w:rsid w:val="4E6B3E7E"/>
    <w:rsid w:val="500A028E"/>
    <w:rsid w:val="50136DE4"/>
    <w:rsid w:val="50216069"/>
    <w:rsid w:val="502AC39F"/>
    <w:rsid w:val="50A79A04"/>
    <w:rsid w:val="50C78BFA"/>
    <w:rsid w:val="50E33C98"/>
    <w:rsid w:val="511DE40C"/>
    <w:rsid w:val="511F72C1"/>
    <w:rsid w:val="51AFBFB8"/>
    <w:rsid w:val="52517EEC"/>
    <w:rsid w:val="52589BB0"/>
    <w:rsid w:val="525C86B8"/>
    <w:rsid w:val="5264CE0B"/>
    <w:rsid w:val="52A028B4"/>
    <w:rsid w:val="532D4821"/>
    <w:rsid w:val="54493A9E"/>
    <w:rsid w:val="5522C55D"/>
    <w:rsid w:val="5553ECA1"/>
    <w:rsid w:val="55707EBE"/>
    <w:rsid w:val="5572611E"/>
    <w:rsid w:val="5609EE94"/>
    <w:rsid w:val="562D76F4"/>
    <w:rsid w:val="566B54E2"/>
    <w:rsid w:val="56B14A07"/>
    <w:rsid w:val="5733A707"/>
    <w:rsid w:val="5773233E"/>
    <w:rsid w:val="577A15C9"/>
    <w:rsid w:val="57B30522"/>
    <w:rsid w:val="5806A059"/>
    <w:rsid w:val="581220C4"/>
    <w:rsid w:val="583AB0B0"/>
    <w:rsid w:val="5846A52E"/>
    <w:rsid w:val="58704678"/>
    <w:rsid w:val="58DC519B"/>
    <w:rsid w:val="591FFCA0"/>
    <w:rsid w:val="5942350F"/>
    <w:rsid w:val="59C28CA0"/>
    <w:rsid w:val="59FF6391"/>
    <w:rsid w:val="5A2AE74E"/>
    <w:rsid w:val="5A2BB144"/>
    <w:rsid w:val="5A441286"/>
    <w:rsid w:val="5AC2019B"/>
    <w:rsid w:val="5AFC9DA0"/>
    <w:rsid w:val="5B16BD33"/>
    <w:rsid w:val="5B3292B1"/>
    <w:rsid w:val="5B4B9829"/>
    <w:rsid w:val="5C639E81"/>
    <w:rsid w:val="5C8D9E31"/>
    <w:rsid w:val="5CCC698A"/>
    <w:rsid w:val="5D808368"/>
    <w:rsid w:val="5E199B86"/>
    <w:rsid w:val="5E460547"/>
    <w:rsid w:val="5E6D36BD"/>
    <w:rsid w:val="5E816248"/>
    <w:rsid w:val="5F43D3CE"/>
    <w:rsid w:val="6052E6FF"/>
    <w:rsid w:val="605B7A1F"/>
    <w:rsid w:val="611D0559"/>
    <w:rsid w:val="61996562"/>
    <w:rsid w:val="61CBB338"/>
    <w:rsid w:val="62E0ADA9"/>
    <w:rsid w:val="62F9B0A9"/>
    <w:rsid w:val="63659AAA"/>
    <w:rsid w:val="6393C4CF"/>
    <w:rsid w:val="64384850"/>
    <w:rsid w:val="648AACE2"/>
    <w:rsid w:val="649383A7"/>
    <w:rsid w:val="649F5EA1"/>
    <w:rsid w:val="649FED69"/>
    <w:rsid w:val="64B52D97"/>
    <w:rsid w:val="6518CAAF"/>
    <w:rsid w:val="65CB3E62"/>
    <w:rsid w:val="65D9F116"/>
    <w:rsid w:val="670947A4"/>
    <w:rsid w:val="67B9CCDE"/>
    <w:rsid w:val="67BBD485"/>
    <w:rsid w:val="685AFF7D"/>
    <w:rsid w:val="6879F07E"/>
    <w:rsid w:val="68B83201"/>
    <w:rsid w:val="692D52D8"/>
    <w:rsid w:val="6A9101AB"/>
    <w:rsid w:val="6ABCBE42"/>
    <w:rsid w:val="6B5C9BD1"/>
    <w:rsid w:val="6B7F90D5"/>
    <w:rsid w:val="6BC25137"/>
    <w:rsid w:val="6C2459E6"/>
    <w:rsid w:val="6C3A7FE6"/>
    <w:rsid w:val="6C3E9ED0"/>
    <w:rsid w:val="6CA1BB94"/>
    <w:rsid w:val="6CCA567E"/>
    <w:rsid w:val="6CFA29DB"/>
    <w:rsid w:val="6DDB6886"/>
    <w:rsid w:val="6E247958"/>
    <w:rsid w:val="6E32B272"/>
    <w:rsid w:val="6EA812B0"/>
    <w:rsid w:val="6F58F84B"/>
    <w:rsid w:val="6FAC7FB9"/>
    <w:rsid w:val="6FB9CF23"/>
    <w:rsid w:val="6FCA8C47"/>
    <w:rsid w:val="6FE21148"/>
    <w:rsid w:val="6FF298AE"/>
    <w:rsid w:val="70487883"/>
    <w:rsid w:val="709425FF"/>
    <w:rsid w:val="716B20E2"/>
    <w:rsid w:val="719A4448"/>
    <w:rsid w:val="7211A33D"/>
    <w:rsid w:val="72DDC5C3"/>
    <w:rsid w:val="72F206C5"/>
    <w:rsid w:val="73A55BBB"/>
    <w:rsid w:val="73FEAF3B"/>
    <w:rsid w:val="740978EE"/>
    <w:rsid w:val="744591CB"/>
    <w:rsid w:val="74536FAB"/>
    <w:rsid w:val="748DD726"/>
    <w:rsid w:val="74C731DA"/>
    <w:rsid w:val="753989C5"/>
    <w:rsid w:val="75DA37F4"/>
    <w:rsid w:val="75F6C7C5"/>
    <w:rsid w:val="764C9001"/>
    <w:rsid w:val="767616D8"/>
    <w:rsid w:val="767B77EB"/>
    <w:rsid w:val="76E8356B"/>
    <w:rsid w:val="76EC39BC"/>
    <w:rsid w:val="7702F9FF"/>
    <w:rsid w:val="7777A5E6"/>
    <w:rsid w:val="77C7E456"/>
    <w:rsid w:val="77CB2D77"/>
    <w:rsid w:val="77EED915"/>
    <w:rsid w:val="78FFDA91"/>
    <w:rsid w:val="791975E7"/>
    <w:rsid w:val="79212CC9"/>
    <w:rsid w:val="797A7932"/>
    <w:rsid w:val="79A09B43"/>
    <w:rsid w:val="7A74D6BF"/>
    <w:rsid w:val="7A832CBA"/>
    <w:rsid w:val="7B298188"/>
    <w:rsid w:val="7B3AFE94"/>
    <w:rsid w:val="7B6ECF5C"/>
    <w:rsid w:val="7BEA3299"/>
    <w:rsid w:val="7C455933"/>
    <w:rsid w:val="7C60D6C6"/>
    <w:rsid w:val="7CA2498F"/>
    <w:rsid w:val="7CE49B83"/>
    <w:rsid w:val="7D4092B5"/>
    <w:rsid w:val="7D90753C"/>
    <w:rsid w:val="7DA85A54"/>
    <w:rsid w:val="7E645237"/>
    <w:rsid w:val="7F2C459D"/>
    <w:rsid w:val="7FA12D2B"/>
    <w:rsid w:val="7FA306CD"/>
    <w:rsid w:val="7FCE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4D0C8CA3-EF64-4ED0-B757-EF87EB4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29578E"/>
    <w:pPr>
      <w:jc w:val="center"/>
      <w:outlineLvl w:val="0"/>
    </w:pPr>
    <w:rPr>
      <w:rFonts w:asciiTheme="minorHAnsi" w:eastAsia="Calibri" w:hAnsiTheme="minorHAnsi" w:cstheme="min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Top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eastAsia="Times New Roman" w:hAnsi="Tw Cen MT" w:cs="Times New Roman"/>
      <w:b/>
      <w:color w:val="318DCC"/>
      <w:sz w:val="28"/>
      <w:szCs w:val="20"/>
    </w:rPr>
  </w:style>
  <w:style w:type="character" w:customStyle="1" w:styleId="ReportTitleTopChar">
    <w:name w:val="Report Title Top Char"/>
    <w:link w:val="ReportTitleTop"/>
    <w:rsid w:val="006A5486"/>
    <w:rPr>
      <w:rFonts w:ascii="Tw Cen MT" w:eastAsia="Times New Roman" w:hAnsi="Tw Cen MT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78E"/>
    <w:rPr>
      <w:rFonts w:eastAsia="Calibri"/>
      <w:b/>
      <w:bCs/>
      <w:color w:val="0000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A5486"/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customStyle="1" w:styleId="Default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5486"/>
    <w:rPr>
      <w:rFonts w:asciiTheme="majorHAnsi" w:eastAsiaTheme="majorEastAsia" w:hAnsiTheme="majorHAnsi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10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A5486"/>
    <w:rPr>
      <w:rFonts w:asciiTheme="majorHAnsi" w:eastAsiaTheme="majorEastAsia" w:hAnsiTheme="majorHAnsi" w:cstheme="majorBidi"/>
      <w:b/>
      <w:i/>
      <w:iCs/>
    </w:rPr>
  </w:style>
  <w:style w:type="paragraph" w:customStyle="1" w:styleId="TableParagraph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A268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C2B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197EE8"/>
    <w:rsid w:val="001B2C58"/>
    <w:rsid w:val="00232908"/>
    <w:rsid w:val="00284F8A"/>
    <w:rsid w:val="00426B72"/>
    <w:rsid w:val="00522D7C"/>
    <w:rsid w:val="005C0591"/>
    <w:rsid w:val="00741A68"/>
    <w:rsid w:val="00764767"/>
    <w:rsid w:val="007D1E4F"/>
    <w:rsid w:val="00AF3B49"/>
    <w:rsid w:val="00B7405F"/>
    <w:rsid w:val="00BF4ED1"/>
    <w:rsid w:val="00D95BB6"/>
    <w:rsid w:val="00E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580A-CD76-4088-A9EB-DB976210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3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C:\Users\TAThomas\Downloads\DHCM Reinsurance Hot News-Template.dotx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AHCCCS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Tracy</dc:creator>
  <cp:keywords/>
  <cp:lastModifiedBy>Berman, Suzanne</cp:lastModifiedBy>
  <cp:revision>3</cp:revision>
  <cp:lastPrinted>2015-01-26T18:09:00Z</cp:lastPrinted>
  <dcterms:created xsi:type="dcterms:W3CDTF">2025-05-13T19:39:00Z</dcterms:created>
  <dcterms:modified xsi:type="dcterms:W3CDTF">2025-05-13T19:39:00Z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