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5F" w:rsidRPr="00D00E5F" w:rsidRDefault="00D00E5F" w:rsidP="00D00E5F">
      <w:pPr>
        <w:rPr>
          <w:sz w:val="26"/>
          <w:szCs w:val="26"/>
        </w:rPr>
      </w:pPr>
      <w:bookmarkStart w:id="0" w:name="_GoBack"/>
      <w:bookmarkEnd w:id="0"/>
    </w:p>
    <w:p w:rsidR="00D00E5F" w:rsidRPr="00D00E5F" w:rsidRDefault="00C37B5B" w:rsidP="00D00E5F">
      <w:pPr>
        <w:rPr>
          <w:b/>
          <w:sz w:val="26"/>
          <w:szCs w:val="26"/>
        </w:rPr>
      </w:pPr>
      <w:r>
        <w:rPr>
          <w:b/>
          <w:sz w:val="26"/>
          <w:szCs w:val="26"/>
        </w:rPr>
        <w:t>Tribal Regional Behavioral Health Authority (TRBHA)</w:t>
      </w:r>
    </w:p>
    <w:p w:rsidR="00D00E5F" w:rsidRDefault="00D00E5F" w:rsidP="00D00E5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37B5B" w:rsidRPr="00C37B5B">
        <w:rPr>
          <w:sz w:val="26"/>
          <w:szCs w:val="26"/>
        </w:rPr>
        <w:t>TRBHA</w:t>
      </w:r>
      <w:r>
        <w:rPr>
          <w:sz w:val="24"/>
          <w:szCs w:val="24"/>
        </w:rPr>
        <w:t xml:space="preserve"> would follow the steps listed below to request additional Substance Abuse</w:t>
      </w:r>
      <w:r w:rsidR="003A6143">
        <w:rPr>
          <w:sz w:val="24"/>
          <w:szCs w:val="24"/>
        </w:rPr>
        <w:t xml:space="preserve"> Block Grant</w:t>
      </w:r>
      <w:r>
        <w:rPr>
          <w:sz w:val="24"/>
          <w:szCs w:val="24"/>
        </w:rPr>
        <w:t xml:space="preserve"> </w:t>
      </w:r>
      <w:r w:rsidR="003A6143">
        <w:rPr>
          <w:sz w:val="24"/>
          <w:szCs w:val="24"/>
        </w:rPr>
        <w:t xml:space="preserve">(SABG) </w:t>
      </w:r>
      <w:r>
        <w:rPr>
          <w:sz w:val="24"/>
          <w:szCs w:val="24"/>
        </w:rPr>
        <w:t xml:space="preserve">or Mental Health Block Grant </w:t>
      </w:r>
      <w:r w:rsidR="003A6143">
        <w:rPr>
          <w:sz w:val="24"/>
          <w:szCs w:val="24"/>
        </w:rPr>
        <w:t xml:space="preserve">(MHBG) </w:t>
      </w:r>
      <w:r>
        <w:rPr>
          <w:sz w:val="24"/>
          <w:szCs w:val="24"/>
        </w:rPr>
        <w:t>funding:</w:t>
      </w:r>
    </w:p>
    <w:p w:rsidR="00D00E5F" w:rsidRPr="00D00E5F" w:rsidRDefault="00D00E5F" w:rsidP="00D00E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Submit a detailed letter including the following: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>Detailed Budget (budget and justification);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>Program Narrative;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 xml:space="preserve">How it relates to the priorities of the grant; and 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 xml:space="preserve">Electronically send letter and proposal (including budget and program narrative) to </w:t>
      </w:r>
      <w:hyperlink r:id="rId8" w:history="1">
        <w:r w:rsidRPr="00D00E5F">
          <w:rPr>
            <w:rStyle w:val="Hyperlink"/>
            <w:sz w:val="24"/>
            <w:szCs w:val="24"/>
          </w:rPr>
          <w:t>IGADeliverables@azahcccs.gov</w:t>
        </w:r>
      </w:hyperlink>
      <w:r>
        <w:rPr>
          <w:color w:val="1F497D"/>
          <w:sz w:val="24"/>
          <w:szCs w:val="24"/>
        </w:rPr>
        <w:t xml:space="preserve"> </w:t>
      </w:r>
      <w:r w:rsidRPr="00D00E5F">
        <w:rPr>
          <w:sz w:val="24"/>
          <w:szCs w:val="24"/>
        </w:rPr>
        <w:t xml:space="preserve">and CC: </w:t>
      </w:r>
      <w:hyperlink r:id="rId9" w:history="1">
        <w:r w:rsidRPr="00D00E5F">
          <w:rPr>
            <w:rStyle w:val="Hyperlink"/>
            <w:sz w:val="24"/>
            <w:szCs w:val="24"/>
          </w:rPr>
          <w:t>GrantsManagement@azahcccs.gov</w:t>
        </w:r>
      </w:hyperlink>
      <w:r w:rsidRPr="00D00E5F">
        <w:rPr>
          <w:sz w:val="24"/>
          <w:szCs w:val="24"/>
        </w:rPr>
        <w:t xml:space="preserve"> and </w:t>
      </w:r>
      <w:hyperlink r:id="rId10" w:history="1">
        <w:r w:rsidRPr="00D00E5F">
          <w:rPr>
            <w:rStyle w:val="Hyperlink"/>
            <w:sz w:val="24"/>
            <w:szCs w:val="24"/>
          </w:rPr>
          <w:t>BHSInvoices@azahcccs.gov</w:t>
        </w:r>
      </w:hyperlink>
      <w:r w:rsidRPr="00D00E5F">
        <w:rPr>
          <w:sz w:val="24"/>
          <w:szCs w:val="24"/>
        </w:rPr>
        <w:t xml:space="preserve"> mailboxes.</w:t>
      </w:r>
    </w:p>
    <w:p w:rsidR="00D00E5F" w:rsidRDefault="00D00E5F" w:rsidP="00D00E5F">
      <w:pPr>
        <w:rPr>
          <w:color w:val="1F497D"/>
          <w:sz w:val="24"/>
          <w:szCs w:val="24"/>
        </w:rPr>
      </w:pPr>
    </w:p>
    <w:p w:rsidR="00D00E5F" w:rsidRPr="00D00E5F" w:rsidRDefault="00D00E5F" w:rsidP="00D00E5F">
      <w:pPr>
        <w:rPr>
          <w:sz w:val="24"/>
          <w:szCs w:val="24"/>
        </w:rPr>
      </w:pPr>
      <w:r w:rsidRPr="00D00E5F">
        <w:rPr>
          <w:sz w:val="24"/>
          <w:szCs w:val="24"/>
        </w:rPr>
        <w:t xml:space="preserve">A request can be </w:t>
      </w:r>
      <w:r>
        <w:rPr>
          <w:sz w:val="24"/>
          <w:szCs w:val="24"/>
        </w:rPr>
        <w:t xml:space="preserve">submitted on an ad-hoc basis and </w:t>
      </w:r>
      <w:r w:rsidR="00497284">
        <w:rPr>
          <w:sz w:val="24"/>
          <w:szCs w:val="24"/>
        </w:rPr>
        <w:t xml:space="preserve">AHCCCS approval is </w:t>
      </w:r>
      <w:r>
        <w:rPr>
          <w:sz w:val="24"/>
          <w:szCs w:val="24"/>
        </w:rPr>
        <w:t xml:space="preserve">contingent </w:t>
      </w:r>
      <w:r w:rsidR="00497284">
        <w:rPr>
          <w:sz w:val="24"/>
          <w:szCs w:val="24"/>
        </w:rPr>
        <w:t>up</w:t>
      </w:r>
      <w:r w:rsidR="0002065A">
        <w:rPr>
          <w:sz w:val="24"/>
          <w:szCs w:val="24"/>
        </w:rPr>
        <w:t>on</w:t>
      </w:r>
      <w:r>
        <w:rPr>
          <w:sz w:val="24"/>
          <w:szCs w:val="24"/>
        </w:rPr>
        <w:t xml:space="preserve"> funding</w:t>
      </w:r>
      <w:r w:rsidR="00497284">
        <w:rPr>
          <w:sz w:val="24"/>
          <w:szCs w:val="24"/>
        </w:rPr>
        <w:t xml:space="preserve"> availability. </w:t>
      </w:r>
      <w:r>
        <w:rPr>
          <w:sz w:val="24"/>
          <w:szCs w:val="24"/>
        </w:rPr>
        <w:t xml:space="preserve"> </w:t>
      </w:r>
    </w:p>
    <w:p w:rsidR="00EA548F" w:rsidRDefault="00EA548F">
      <w:pPr>
        <w:rPr>
          <w:sz w:val="24"/>
          <w:szCs w:val="24"/>
        </w:rPr>
      </w:pPr>
    </w:p>
    <w:p w:rsidR="00D00E5F" w:rsidRDefault="00D00E5F">
      <w:pPr>
        <w:rPr>
          <w:b/>
          <w:sz w:val="24"/>
          <w:szCs w:val="24"/>
        </w:rPr>
      </w:pPr>
      <w:r w:rsidRPr="00D00E5F">
        <w:rPr>
          <w:b/>
          <w:sz w:val="24"/>
          <w:szCs w:val="24"/>
        </w:rPr>
        <w:t>Regional Behavioral Health Authorities (RBHA)</w:t>
      </w:r>
    </w:p>
    <w:p w:rsidR="003A6143" w:rsidRDefault="00D00E5F" w:rsidP="003A61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F57C9">
        <w:rPr>
          <w:sz w:val="24"/>
          <w:szCs w:val="24"/>
        </w:rPr>
        <w:t>RBHA</w:t>
      </w:r>
      <w:r>
        <w:rPr>
          <w:sz w:val="24"/>
          <w:szCs w:val="24"/>
        </w:rPr>
        <w:t xml:space="preserve"> would follow the steps listed below to request additional </w:t>
      </w:r>
      <w:r w:rsidR="003A6143">
        <w:rPr>
          <w:sz w:val="24"/>
          <w:szCs w:val="24"/>
        </w:rPr>
        <w:t>Substance Abuse Block Grant (SABG) or Mental Health Block Grant (MHBG) funding:</w:t>
      </w:r>
    </w:p>
    <w:p w:rsidR="00D00E5F" w:rsidRPr="00CF57C9" w:rsidRDefault="00D00E5F" w:rsidP="003A6143">
      <w:pPr>
        <w:rPr>
          <w:sz w:val="24"/>
          <w:szCs w:val="24"/>
        </w:rPr>
      </w:pPr>
      <w:r w:rsidRPr="00CF57C9">
        <w:rPr>
          <w:sz w:val="24"/>
          <w:szCs w:val="24"/>
        </w:rPr>
        <w:t>Submit a detailed letter including the following: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>Detailed Budget (budget and justification);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>Program Narrative;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 xml:space="preserve">How it relates to the priorities of the grant; and </w:t>
      </w:r>
    </w:p>
    <w:p w:rsidR="00D00E5F" w:rsidRPr="00D00E5F" w:rsidRDefault="00D00E5F" w:rsidP="00D00E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0E5F">
        <w:rPr>
          <w:sz w:val="24"/>
          <w:szCs w:val="24"/>
        </w:rPr>
        <w:t xml:space="preserve">Electronically send letter and proposal (including budget and program narrative) to </w:t>
      </w:r>
      <w:hyperlink r:id="rId11" w:history="1">
        <w:r w:rsidR="00CF57C9" w:rsidRPr="000418DF">
          <w:rPr>
            <w:rStyle w:val="Hyperlink"/>
            <w:sz w:val="24"/>
            <w:szCs w:val="24"/>
          </w:rPr>
          <w:t>GrantsManagement@azahcccs.gov</w:t>
        </w:r>
      </w:hyperlink>
      <w:r w:rsidRPr="00D00E5F">
        <w:rPr>
          <w:sz w:val="24"/>
          <w:szCs w:val="24"/>
        </w:rPr>
        <w:t xml:space="preserve"> and </w:t>
      </w:r>
      <w:hyperlink r:id="rId12" w:history="1">
        <w:r w:rsidRPr="00D00E5F">
          <w:rPr>
            <w:rStyle w:val="Hyperlink"/>
            <w:sz w:val="24"/>
            <w:szCs w:val="24"/>
          </w:rPr>
          <w:t>BHSInvoices@azahcccs.gov</w:t>
        </w:r>
      </w:hyperlink>
      <w:r w:rsidRPr="00D00E5F">
        <w:rPr>
          <w:sz w:val="24"/>
          <w:szCs w:val="24"/>
        </w:rPr>
        <w:t xml:space="preserve"> mailboxes.</w:t>
      </w:r>
    </w:p>
    <w:p w:rsidR="00D00E5F" w:rsidRDefault="00D00E5F" w:rsidP="00D00E5F">
      <w:pPr>
        <w:rPr>
          <w:color w:val="1F497D"/>
          <w:sz w:val="24"/>
          <w:szCs w:val="24"/>
        </w:rPr>
      </w:pPr>
    </w:p>
    <w:p w:rsidR="00497284" w:rsidRPr="00D00E5F" w:rsidRDefault="00497284" w:rsidP="00497284">
      <w:pPr>
        <w:rPr>
          <w:sz w:val="24"/>
          <w:szCs w:val="24"/>
        </w:rPr>
      </w:pPr>
      <w:r w:rsidRPr="00D00E5F">
        <w:rPr>
          <w:sz w:val="24"/>
          <w:szCs w:val="24"/>
        </w:rPr>
        <w:t xml:space="preserve">A request can be </w:t>
      </w:r>
      <w:r>
        <w:rPr>
          <w:sz w:val="24"/>
          <w:szCs w:val="24"/>
        </w:rPr>
        <w:t xml:space="preserve">submitted on an ad-hoc basis and AHCCCS approval is contingent upon funding availability.  </w:t>
      </w:r>
    </w:p>
    <w:p w:rsidR="00D00E5F" w:rsidRDefault="00D00E5F">
      <w:pPr>
        <w:rPr>
          <w:b/>
          <w:sz w:val="24"/>
          <w:szCs w:val="24"/>
        </w:rPr>
      </w:pPr>
    </w:p>
    <w:p w:rsidR="00D80115" w:rsidRDefault="00D80115">
      <w:pPr>
        <w:rPr>
          <w:b/>
          <w:sz w:val="24"/>
          <w:szCs w:val="24"/>
        </w:rPr>
      </w:pPr>
    </w:p>
    <w:p w:rsidR="00D80115" w:rsidRDefault="00D80115">
      <w:pPr>
        <w:rPr>
          <w:b/>
          <w:sz w:val="24"/>
          <w:szCs w:val="24"/>
        </w:rPr>
      </w:pPr>
    </w:p>
    <w:p w:rsidR="00D80115" w:rsidRDefault="00D80115">
      <w:pPr>
        <w:rPr>
          <w:b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A. Personnel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190"/>
        <w:gridCol w:w="2018"/>
        <w:gridCol w:w="1747"/>
        <w:gridCol w:w="2156"/>
      </w:tblGrid>
      <w:tr w:rsidR="00D80115" w:rsidRPr="00D80115" w:rsidTr="00D02B2A">
        <w:trPr>
          <w:cantSplit/>
        </w:trPr>
        <w:tc>
          <w:tcPr>
            <w:tcW w:w="2447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19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018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 Salary/Rate</w:t>
            </w:r>
          </w:p>
        </w:tc>
        <w:tc>
          <w:tcPr>
            <w:tcW w:w="1747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 of Effort</w:t>
            </w:r>
          </w:p>
        </w:tc>
        <w:tc>
          <w:tcPr>
            <w:tcW w:w="2156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D02B2A">
        <w:trPr>
          <w:cantSplit/>
          <w:trHeight w:val="647"/>
        </w:trPr>
        <w:tc>
          <w:tcPr>
            <w:tcW w:w="2447" w:type="dxa"/>
          </w:tcPr>
          <w:p w:rsidR="00D80115" w:rsidRPr="00D80115" w:rsidRDefault="00D80115" w:rsidP="00D8011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80115" w:rsidRPr="00D80115" w:rsidRDefault="00D80115" w:rsidP="00D80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115" w:rsidRPr="00D80115" w:rsidTr="00D02B2A">
        <w:trPr>
          <w:cantSplit/>
          <w:trHeight w:val="719"/>
        </w:trPr>
        <w:tc>
          <w:tcPr>
            <w:tcW w:w="2447" w:type="dxa"/>
          </w:tcPr>
          <w:p w:rsidR="00D80115" w:rsidRPr="00D80115" w:rsidRDefault="00D80115" w:rsidP="00D8011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80115" w:rsidRPr="00D80115" w:rsidRDefault="00D80115" w:rsidP="00D80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5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JUSTIFICATION: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041" w:rsidRDefault="000E2041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REQUEST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$0</w:t>
      </w: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B. Fringe Benefits</w:t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76"/>
      </w:tblGrid>
      <w:tr w:rsidR="00D80115" w:rsidRPr="00D80115" w:rsidTr="00D02B2A"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</w:t>
            </w: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Wage</w:t>
            </w:r>
          </w:p>
        </w:tc>
        <w:tc>
          <w:tcPr>
            <w:tcW w:w="2376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D02B2A"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D02B2A"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7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$0</w:t>
            </w:r>
          </w:p>
        </w:tc>
      </w:tr>
    </w:tbl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JUSTIFICATION: </w:t>
      </w:r>
    </w:p>
    <w:p w:rsidR="000E2041" w:rsidRDefault="000E2041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 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$0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 Travel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1440"/>
        <w:gridCol w:w="2000"/>
        <w:gridCol w:w="1415"/>
        <w:gridCol w:w="1709"/>
      </w:tblGrid>
      <w:tr w:rsidR="00D80115" w:rsidRPr="00D80115" w:rsidTr="00372339">
        <w:trPr>
          <w:trHeight w:val="332"/>
        </w:trPr>
        <w:tc>
          <w:tcPr>
            <w:tcW w:w="1567" w:type="pct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Purpose of Travel</w:t>
            </w:r>
          </w:p>
        </w:tc>
        <w:tc>
          <w:tcPr>
            <w:tcW w:w="753" w:type="pct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046" w:type="pct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0" w:type="pct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894" w:type="pct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372339">
        <w:tc>
          <w:tcPr>
            <w:tcW w:w="1567" w:type="pct"/>
            <w:vMerge w:val="restar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 w:val="restar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372339">
        <w:tc>
          <w:tcPr>
            <w:tcW w:w="1567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372339">
        <w:tc>
          <w:tcPr>
            <w:tcW w:w="1567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372339">
        <w:tc>
          <w:tcPr>
            <w:tcW w:w="1567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Align w:val="center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372339">
        <w:tc>
          <w:tcPr>
            <w:tcW w:w="1567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4" w:type="pct"/>
          </w:tcPr>
          <w:p w:rsidR="00D80115" w:rsidRPr="00D80115" w:rsidRDefault="00D80115" w:rsidP="00D80115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$0</w:t>
            </w:r>
          </w:p>
        </w:tc>
      </w:tr>
    </w:tbl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JUSTIFICATION: </w:t>
      </w:r>
    </w:p>
    <w:p w:rsidR="000E2041" w:rsidRDefault="000E2041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REQUEST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$0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D. Equipment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$0</w:t>
      </w: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E. Supplies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430"/>
      </w:tblGrid>
      <w:tr w:rsidR="00D80115" w:rsidRPr="00D80115" w:rsidTr="00D02B2A">
        <w:tc>
          <w:tcPr>
            <w:tcW w:w="396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Item(s)</w:t>
            </w:r>
          </w:p>
        </w:tc>
        <w:tc>
          <w:tcPr>
            <w:tcW w:w="306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D02B2A">
        <w:tc>
          <w:tcPr>
            <w:tcW w:w="3960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D02B2A">
        <w:trPr>
          <w:trHeight w:val="107"/>
        </w:trPr>
        <w:tc>
          <w:tcPr>
            <w:tcW w:w="3960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$0</w:t>
            </w:r>
          </w:p>
        </w:tc>
      </w:tr>
    </w:tbl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JUSTIFICATION:</w:t>
      </w:r>
    </w:p>
    <w:p w:rsidR="000E2041" w:rsidRDefault="000E2041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REQUEST: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$0</w:t>
      </w: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F. Contract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032"/>
        <w:gridCol w:w="1152"/>
        <w:gridCol w:w="1152"/>
        <w:gridCol w:w="1152"/>
      </w:tblGrid>
      <w:tr w:rsidR="00372339" w:rsidRPr="00D80115" w:rsidTr="00372339">
        <w:tc>
          <w:tcPr>
            <w:tcW w:w="216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032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372339" w:rsidRPr="00D80115" w:rsidTr="00372339">
        <w:trPr>
          <w:trHeight w:val="692"/>
        </w:trPr>
        <w:tc>
          <w:tcPr>
            <w:tcW w:w="2160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339" w:rsidRPr="00D80115" w:rsidTr="00372339">
        <w:tc>
          <w:tcPr>
            <w:tcW w:w="216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2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JUSTIFICATION: </w:t>
      </w:r>
    </w:p>
    <w:p w:rsidR="000E2041" w:rsidRDefault="000E2041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90713308"/>
      <w:bookmarkStart w:id="2" w:name="_Toc93133740"/>
      <w:bookmarkStart w:id="3" w:name="_Toc93133798"/>
      <w:bookmarkStart w:id="4" w:name="_Toc93134310"/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REQUEST:</w:t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bookmarkEnd w:id="1"/>
      <w:bookmarkEnd w:id="2"/>
      <w:bookmarkEnd w:id="3"/>
      <w:bookmarkEnd w:id="4"/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$0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G. Construction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NOT ALLOWED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H. Other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Other Consultants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4050"/>
        <w:gridCol w:w="1080"/>
        <w:gridCol w:w="1081"/>
        <w:gridCol w:w="1169"/>
      </w:tblGrid>
      <w:tr w:rsidR="00D80115" w:rsidRPr="00D80115" w:rsidTr="00D02B2A">
        <w:tc>
          <w:tcPr>
            <w:tcW w:w="2178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05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Service</w:t>
            </w:r>
          </w:p>
        </w:tc>
        <w:tc>
          <w:tcPr>
            <w:tcW w:w="108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1081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1169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D02B2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D02B2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$0</w:t>
            </w:r>
          </w:p>
        </w:tc>
      </w:tr>
    </w:tbl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JUSTIFICATION: </w:t>
      </w:r>
    </w:p>
    <w:p w:rsidR="000E2041" w:rsidRDefault="000E2041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REQUEST:</w:t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ab/>
        <w:t>$0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Indirect Cost or Admin</w:t>
      </w: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3150"/>
        <w:gridCol w:w="2430"/>
      </w:tblGrid>
      <w:tr w:rsidR="00D80115" w:rsidRPr="00D80115" w:rsidTr="00D02B2A">
        <w:tc>
          <w:tcPr>
            <w:tcW w:w="3978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15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D80115" w:rsidRPr="00D80115" w:rsidTr="00D02B2A">
        <w:trPr>
          <w:trHeight w:val="197"/>
        </w:trPr>
        <w:tc>
          <w:tcPr>
            <w:tcW w:w="3978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115" w:rsidRPr="00D80115" w:rsidTr="00D02B2A">
        <w:tc>
          <w:tcPr>
            <w:tcW w:w="3978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$0</w:t>
            </w:r>
          </w:p>
        </w:tc>
      </w:tr>
    </w:tbl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JUSTIFICATION:</w:t>
      </w: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REQUEST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723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723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$0</w:t>
      </w: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174"/>
        <w:gridCol w:w="1116"/>
        <w:gridCol w:w="1122"/>
        <w:gridCol w:w="1134"/>
        <w:gridCol w:w="1170"/>
        <w:gridCol w:w="2250"/>
      </w:tblGrid>
      <w:tr w:rsidR="00D80115" w:rsidRPr="00D80115" w:rsidTr="00D80115">
        <w:trPr>
          <w:trHeight w:val="404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Category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Cs w:val="20"/>
              </w:rPr>
              <w:t>Year 3</w:t>
            </w: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250" w:type="dxa"/>
          </w:tcPr>
          <w:p w:rsidR="00D80115" w:rsidRPr="00D80115" w:rsidRDefault="00D80115" w:rsidP="00D8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Fringe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350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Equipment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Supplies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Contractual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530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Other Consultants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Total Direct Costs*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67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sz w:val="20"/>
                <w:szCs w:val="20"/>
              </w:rPr>
              <w:t>Indirect or Admin Costs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15" w:rsidRPr="00D80115" w:rsidTr="00D80115">
        <w:trPr>
          <w:trHeight w:val="292"/>
        </w:trPr>
        <w:tc>
          <w:tcPr>
            <w:tcW w:w="159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1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Project Costs</w:t>
            </w:r>
          </w:p>
        </w:tc>
        <w:tc>
          <w:tcPr>
            <w:tcW w:w="117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22" w:type="dxa"/>
          </w:tcPr>
          <w:p w:rsidR="00D80115" w:rsidRPr="00D80115" w:rsidRDefault="00D80115" w:rsidP="00D8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0" w:type="dxa"/>
          </w:tcPr>
          <w:p w:rsidR="00D80115" w:rsidRPr="00D80115" w:rsidRDefault="00D80115" w:rsidP="00D80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BUDGET SUMMARY: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339" w:rsidRDefault="00372339" w:rsidP="00D80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90713312"/>
      <w:bookmarkStart w:id="6" w:name="_Toc93133744"/>
      <w:bookmarkStart w:id="7" w:name="_Toc93133802"/>
      <w:bookmarkStart w:id="8" w:name="_Toc93134314"/>
    </w:p>
    <w:p w:rsidR="00D80115" w:rsidRPr="00D80115" w:rsidRDefault="00D80115" w:rsidP="00D80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D801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TOTAL DIRECT COSTS:</w:t>
      </w:r>
      <w:bookmarkEnd w:id="5"/>
      <w:bookmarkEnd w:id="6"/>
      <w:bookmarkEnd w:id="7"/>
      <w:bookmarkEnd w:id="8"/>
      <w:r w:rsidRPr="00D801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2041" w:rsidRDefault="000E2041" w:rsidP="00D80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90713313"/>
      <w:bookmarkStart w:id="10" w:name="_Toc93133745"/>
      <w:bookmarkStart w:id="11" w:name="_Toc93133803"/>
      <w:bookmarkStart w:id="12" w:name="_Toc93134315"/>
    </w:p>
    <w:p w:rsidR="00D80115" w:rsidRPr="00D80115" w:rsidRDefault="00D80115" w:rsidP="00D80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 xml:space="preserve"> REQUEST </w:t>
      </w:r>
      <w:bookmarkEnd w:id="9"/>
      <w:bookmarkEnd w:id="10"/>
      <w:bookmarkEnd w:id="11"/>
      <w:bookmarkEnd w:id="12"/>
      <w:r w:rsidR="000E204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233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>$0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80115" w:rsidRDefault="00D80115" w:rsidP="00D801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3" w:name="_Toc90713314"/>
      <w:bookmarkStart w:id="14" w:name="_Toc93133746"/>
      <w:bookmarkStart w:id="15" w:name="_Toc93133804"/>
      <w:bookmarkStart w:id="16" w:name="_Toc93134316"/>
    </w:p>
    <w:p w:rsidR="00D80115" w:rsidRPr="00D80115" w:rsidRDefault="00D80115" w:rsidP="00D801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TOTAL PROJECT COSTS</w:t>
      </w:r>
      <w:r w:rsidRPr="00D801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>Sum of Total Direct Costs and Indirect (or Admin)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0115">
        <w:rPr>
          <w:rFonts w:ascii="Times New Roman" w:eastAsia="Times New Roman" w:hAnsi="Times New Roman" w:cs="Times New Roman"/>
          <w:bCs/>
          <w:sz w:val="24"/>
          <w:szCs w:val="24"/>
        </w:rPr>
        <w:t>Costs</w:t>
      </w:r>
      <w:bookmarkEnd w:id="13"/>
      <w:bookmarkEnd w:id="14"/>
      <w:bookmarkEnd w:id="15"/>
      <w:bookmarkEnd w:id="16"/>
    </w:p>
    <w:p w:rsidR="000E2041" w:rsidRDefault="000E2041" w:rsidP="00D80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REQUEST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sz w:val="24"/>
          <w:szCs w:val="24"/>
        </w:rPr>
        <w:tab/>
      </w:r>
      <w:r w:rsidR="000E2041">
        <w:rPr>
          <w:rFonts w:ascii="Times New Roman" w:eastAsia="Times New Roman" w:hAnsi="Times New Roman" w:cs="Times New Roman"/>
          <w:sz w:val="24"/>
          <w:szCs w:val="24"/>
        </w:rPr>
        <w:tab/>
      </w:r>
      <w:r w:rsidR="000E2041">
        <w:rPr>
          <w:rFonts w:ascii="Times New Roman" w:eastAsia="Times New Roman" w:hAnsi="Times New Roman" w:cs="Times New Roman"/>
          <w:sz w:val="24"/>
          <w:szCs w:val="24"/>
        </w:rPr>
        <w:tab/>
      </w:r>
      <w:r w:rsidR="0037233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115">
        <w:rPr>
          <w:rFonts w:ascii="Times New Roman" w:eastAsia="Times New Roman" w:hAnsi="Times New Roman" w:cs="Times New Roman"/>
          <w:b/>
          <w:bCs/>
          <w:sz w:val="24"/>
          <w:szCs w:val="24"/>
        </w:rPr>
        <w:t>$0</w:t>
      </w:r>
    </w:p>
    <w:p w:rsidR="00D80115" w:rsidRPr="00D80115" w:rsidRDefault="00D80115" w:rsidP="00D8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115" w:rsidRPr="00D00E5F" w:rsidRDefault="00D80115">
      <w:pPr>
        <w:rPr>
          <w:b/>
          <w:sz w:val="24"/>
          <w:szCs w:val="24"/>
        </w:rPr>
      </w:pPr>
    </w:p>
    <w:sectPr w:rsidR="00D80115" w:rsidRPr="00D00E5F" w:rsidSect="00D80115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7B" w:rsidRDefault="0043177B" w:rsidP="00D00E5F">
      <w:pPr>
        <w:spacing w:after="0" w:line="240" w:lineRule="auto"/>
      </w:pPr>
      <w:r>
        <w:separator/>
      </w:r>
    </w:p>
  </w:endnote>
  <w:endnote w:type="continuationSeparator" w:id="0">
    <w:p w:rsidR="0043177B" w:rsidRDefault="0043177B" w:rsidP="00D0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5F" w:rsidRDefault="005246BC" w:rsidP="00D00E5F">
    <w:pPr>
      <w:pStyle w:val="Footer"/>
      <w:jc w:val="right"/>
    </w:pPr>
    <w:r>
      <w:t xml:space="preserve">March </w:t>
    </w:r>
    <w:r w:rsidR="00D00E5F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7B" w:rsidRDefault="0043177B" w:rsidP="00D00E5F">
      <w:pPr>
        <w:spacing w:after="0" w:line="240" w:lineRule="auto"/>
      </w:pPr>
      <w:r>
        <w:separator/>
      </w:r>
    </w:p>
  </w:footnote>
  <w:footnote w:type="continuationSeparator" w:id="0">
    <w:p w:rsidR="0043177B" w:rsidRDefault="0043177B" w:rsidP="00D0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15" w:rsidRPr="007E5DA3" w:rsidRDefault="00D80115" w:rsidP="00D80115">
    <w:pPr>
      <w:pStyle w:val="Heading3"/>
      <w:rPr>
        <w:b w:val="0"/>
        <w:bCs/>
        <w:sz w:val="32"/>
        <w:szCs w:val="32"/>
      </w:rPr>
    </w:pPr>
    <w:bookmarkStart w:id="17" w:name="_Toc93134308"/>
    <w:r w:rsidRPr="00CF1658">
      <w:rPr>
        <w:sz w:val="32"/>
        <w:szCs w:val="32"/>
      </w:rPr>
      <w:t>B</w:t>
    </w:r>
    <w:r w:rsidRPr="007E5DA3">
      <w:rPr>
        <w:sz w:val="32"/>
        <w:szCs w:val="32"/>
      </w:rPr>
      <w:t>udget and Justification</w:t>
    </w:r>
    <w:bookmarkEnd w:id="17"/>
  </w:p>
  <w:p w:rsidR="00D80115" w:rsidRDefault="00D80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15" w:rsidRPr="00D00E5F" w:rsidRDefault="00D80115" w:rsidP="00D80115">
    <w:pPr>
      <w:pStyle w:val="Header"/>
      <w:jc w:val="center"/>
      <w:rPr>
        <w:sz w:val="30"/>
        <w:szCs w:val="30"/>
      </w:rPr>
    </w:pPr>
    <w:r w:rsidRPr="00D00E5F">
      <w:rPr>
        <w:sz w:val="30"/>
        <w:szCs w:val="30"/>
      </w:rPr>
      <w:t>Block Grant Request For Additional Funding</w:t>
    </w:r>
  </w:p>
  <w:p w:rsidR="005246BC" w:rsidRDefault="00524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467"/>
    <w:multiLevelType w:val="hybridMultilevel"/>
    <w:tmpl w:val="491A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812"/>
    <w:multiLevelType w:val="hybridMultilevel"/>
    <w:tmpl w:val="2CCA9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F4E42"/>
    <w:multiLevelType w:val="hybridMultilevel"/>
    <w:tmpl w:val="E58C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F5A22"/>
    <w:multiLevelType w:val="hybridMultilevel"/>
    <w:tmpl w:val="3C806CB0"/>
    <w:lvl w:ilvl="0" w:tplc="04090003">
      <w:start w:val="1"/>
      <w:numFmt w:val="bullet"/>
      <w:lvlText w:val="o"/>
      <w:lvlJc w:val="left"/>
      <w:pPr>
        <w:ind w:left="1320" w:hanging="60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3B00FF"/>
    <w:multiLevelType w:val="hybridMultilevel"/>
    <w:tmpl w:val="DEFAAF40"/>
    <w:lvl w:ilvl="0" w:tplc="180E1D42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B7D5E"/>
    <w:multiLevelType w:val="hybridMultilevel"/>
    <w:tmpl w:val="FED2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F"/>
    <w:rsid w:val="0002065A"/>
    <w:rsid w:val="0009580D"/>
    <w:rsid w:val="000E2041"/>
    <w:rsid w:val="002F0A22"/>
    <w:rsid w:val="0030557D"/>
    <w:rsid w:val="00372339"/>
    <w:rsid w:val="00395764"/>
    <w:rsid w:val="003A6143"/>
    <w:rsid w:val="00422EB6"/>
    <w:rsid w:val="0043177B"/>
    <w:rsid w:val="00485A6E"/>
    <w:rsid w:val="00497284"/>
    <w:rsid w:val="005246BC"/>
    <w:rsid w:val="00767FED"/>
    <w:rsid w:val="00C37B5B"/>
    <w:rsid w:val="00C9061A"/>
    <w:rsid w:val="00CF57C9"/>
    <w:rsid w:val="00D00E5F"/>
    <w:rsid w:val="00D80115"/>
    <w:rsid w:val="00EA548F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801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E5F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D0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E5F"/>
  </w:style>
  <w:style w:type="paragraph" w:styleId="Footer">
    <w:name w:val="footer"/>
    <w:basedOn w:val="Normal"/>
    <w:link w:val="FooterChar"/>
    <w:uiPriority w:val="99"/>
    <w:unhideWhenUsed/>
    <w:rsid w:val="00D0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5F"/>
  </w:style>
  <w:style w:type="paragraph" w:styleId="BalloonText">
    <w:name w:val="Balloon Text"/>
    <w:basedOn w:val="Normal"/>
    <w:link w:val="BalloonTextChar"/>
    <w:uiPriority w:val="99"/>
    <w:semiHidden/>
    <w:unhideWhenUsed/>
    <w:rsid w:val="00C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801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0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801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E5F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D0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E5F"/>
  </w:style>
  <w:style w:type="paragraph" w:styleId="Footer">
    <w:name w:val="footer"/>
    <w:basedOn w:val="Normal"/>
    <w:link w:val="FooterChar"/>
    <w:uiPriority w:val="99"/>
    <w:unhideWhenUsed/>
    <w:rsid w:val="00D00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5F"/>
  </w:style>
  <w:style w:type="paragraph" w:styleId="BalloonText">
    <w:name w:val="Balloon Text"/>
    <w:basedOn w:val="Normal"/>
    <w:link w:val="BalloonTextChar"/>
    <w:uiPriority w:val="99"/>
    <w:semiHidden/>
    <w:unhideWhenUsed/>
    <w:rsid w:val="00C3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8011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0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Deliverables@azahcccs.gov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HSInvoices@azahcccs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ntsManagement@azahcccs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HSInvoices@azahccc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Management@azahccc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Skurka, Michelle</dc:creator>
  <cp:lastModifiedBy>Arizona AHCCCS</cp:lastModifiedBy>
  <cp:revision>2</cp:revision>
  <dcterms:created xsi:type="dcterms:W3CDTF">2018-03-13T23:14:00Z</dcterms:created>
  <dcterms:modified xsi:type="dcterms:W3CDTF">2018-03-13T23:14:00Z</dcterms:modified>
</cp:coreProperties>
</file>