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9871" w14:textId="4054E79C" w:rsidR="009A7FCD" w:rsidRPr="008902D9" w:rsidRDefault="00AC0064" w:rsidP="00643E87">
      <w:pPr>
        <w:jc w:val="both"/>
        <w:rPr>
          <w:rFonts w:asciiTheme="minorHAnsi" w:hAnsiTheme="minorHAnsi" w:cstheme="minorHAnsi"/>
          <w:szCs w:val="22"/>
          <w:u w:val="single"/>
        </w:rPr>
      </w:pPr>
      <w:r w:rsidRPr="008902D9">
        <w:rPr>
          <w:rFonts w:asciiTheme="minorHAnsi" w:hAnsiTheme="minorHAnsi" w:cstheme="minorHAnsi"/>
          <w:i/>
          <w:iCs/>
          <w:color w:val="0F243E"/>
          <w:szCs w:val="22"/>
        </w:rPr>
        <w:t xml:space="preserve">This form is only for </w:t>
      </w:r>
      <w:r w:rsidR="00CF274B" w:rsidRPr="008902D9">
        <w:rPr>
          <w:rFonts w:asciiTheme="minorHAnsi" w:hAnsiTheme="minorHAnsi" w:cstheme="minorHAnsi"/>
          <w:i/>
          <w:iCs/>
          <w:color w:val="0F243E"/>
          <w:szCs w:val="22"/>
        </w:rPr>
        <w:t>AHCCCS Contractor use for reporting to AHCCCS in accordance with contract</w:t>
      </w:r>
      <w:r w:rsidR="00BD1DDC" w:rsidRPr="008902D9">
        <w:rPr>
          <w:rFonts w:asciiTheme="minorHAnsi" w:hAnsiTheme="minorHAnsi" w:cstheme="minorHAnsi"/>
          <w:i/>
          <w:iCs/>
          <w:color w:val="0F243E"/>
          <w:szCs w:val="22"/>
        </w:rPr>
        <w:t xml:space="preserve">ual </w:t>
      </w:r>
      <w:r w:rsidRPr="008902D9">
        <w:rPr>
          <w:rFonts w:asciiTheme="minorHAnsi" w:hAnsiTheme="minorHAnsi" w:cstheme="minorHAnsi"/>
          <w:i/>
          <w:iCs/>
          <w:color w:val="0F243E"/>
          <w:szCs w:val="22"/>
        </w:rPr>
        <w:t>requirements</w:t>
      </w:r>
      <w:r w:rsidR="00CF274B" w:rsidRPr="008902D9">
        <w:rPr>
          <w:rFonts w:asciiTheme="minorHAnsi" w:hAnsiTheme="minorHAnsi" w:cstheme="minorHAnsi"/>
          <w:i/>
          <w:iCs/>
          <w:color w:val="0F243E"/>
          <w:szCs w:val="22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5310"/>
      </w:tblGrid>
      <w:tr w:rsidR="009A7FCD" w:rsidRPr="00643E87" w14:paraId="329A27EE" w14:textId="77777777" w:rsidTr="002E1C52">
        <w:trPr>
          <w:jc w:val="center"/>
        </w:trPr>
        <w:tc>
          <w:tcPr>
            <w:tcW w:w="2160" w:type="dxa"/>
          </w:tcPr>
          <w:p w14:paraId="3643DCB3" w14:textId="2A224297" w:rsidR="009A7FCD" w:rsidRPr="008902D9" w:rsidRDefault="00117978" w:rsidP="00CE08CF">
            <w:pPr>
              <w:widowControl/>
              <w:spacing w:before="120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Cs w:val="22"/>
              </w:rPr>
              <w:t>CONTRACTOR</w:t>
            </w:r>
            <w:r w:rsidR="0037517E" w:rsidRPr="0037517E">
              <w:rPr>
                <w:rFonts w:asciiTheme="minorHAnsi" w:hAnsiTheme="minorHAnsi" w:cstheme="minorHAnsi"/>
                <w:b/>
                <w:smallCaps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6" w:space="0" w:color="auto"/>
            </w:tcBorders>
          </w:tcPr>
          <w:p w14:paraId="64768A07" w14:textId="77777777" w:rsidR="009A7FCD" w:rsidRPr="00643E87" w:rsidRDefault="009A7FCD" w:rsidP="00CE08CF">
            <w:pPr>
              <w:widowControl/>
              <w:spacing w:before="120"/>
              <w:rPr>
                <w:szCs w:val="22"/>
              </w:rPr>
            </w:pPr>
          </w:p>
        </w:tc>
      </w:tr>
      <w:tr w:rsidR="009A7FCD" w:rsidRPr="00643E87" w14:paraId="1701DAE2" w14:textId="77777777" w:rsidTr="002E1C52">
        <w:trPr>
          <w:jc w:val="center"/>
        </w:trPr>
        <w:tc>
          <w:tcPr>
            <w:tcW w:w="2160" w:type="dxa"/>
          </w:tcPr>
          <w:p w14:paraId="5EFA92D3" w14:textId="7F6165B5" w:rsidR="009A7FCD" w:rsidRPr="008902D9" w:rsidRDefault="002E1C52" w:rsidP="00CE08CF">
            <w:pPr>
              <w:widowControl/>
              <w:spacing w:before="120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Cs w:val="22"/>
              </w:rPr>
              <w:t>INDIVIDUAL SUBMITTING</w:t>
            </w:r>
            <w:r w:rsidR="00A83A90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 FORM</w:t>
            </w:r>
            <w:r w:rsidR="0037517E" w:rsidRPr="0037517E">
              <w:rPr>
                <w:rFonts w:asciiTheme="minorHAnsi" w:hAnsiTheme="minorHAnsi" w:cstheme="minorHAnsi"/>
                <w:b/>
                <w:smallCaps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6" w:space="0" w:color="auto"/>
            </w:tcBorders>
          </w:tcPr>
          <w:p w14:paraId="4DDF9FCA" w14:textId="77777777" w:rsidR="009A7FCD" w:rsidRPr="00643E87" w:rsidRDefault="009A7FCD" w:rsidP="00CE08CF">
            <w:pPr>
              <w:widowControl/>
              <w:spacing w:before="120"/>
              <w:rPr>
                <w:szCs w:val="22"/>
              </w:rPr>
            </w:pPr>
          </w:p>
        </w:tc>
      </w:tr>
      <w:tr w:rsidR="009A7FCD" w:rsidRPr="00643E87" w14:paraId="2508B475" w14:textId="77777777" w:rsidTr="002E1C52">
        <w:trPr>
          <w:jc w:val="center"/>
        </w:trPr>
        <w:tc>
          <w:tcPr>
            <w:tcW w:w="2160" w:type="dxa"/>
          </w:tcPr>
          <w:p w14:paraId="5CF07C38" w14:textId="1928D245" w:rsidR="009A7FCD" w:rsidRPr="008902D9" w:rsidRDefault="00117978" w:rsidP="00CE08CF">
            <w:pPr>
              <w:widowControl/>
              <w:spacing w:before="120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Cs w:val="22"/>
              </w:rPr>
              <w:t>SUBMISSION</w:t>
            </w:r>
            <w:r w:rsidR="00A93ADB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 </w:t>
            </w:r>
            <w:r w:rsidR="0037517E" w:rsidRPr="0037517E">
              <w:rPr>
                <w:rFonts w:asciiTheme="minorHAnsi" w:hAnsiTheme="minorHAnsi" w:cstheme="minorHAnsi"/>
                <w:b/>
                <w:smallCaps/>
                <w:szCs w:val="22"/>
              </w:rPr>
              <w:t>DATE:</w:t>
            </w:r>
          </w:p>
        </w:tc>
        <w:tc>
          <w:tcPr>
            <w:tcW w:w="5310" w:type="dxa"/>
            <w:tcBorders>
              <w:top w:val="single" w:sz="6" w:space="0" w:color="auto"/>
              <w:bottom w:val="single" w:sz="6" w:space="0" w:color="auto"/>
            </w:tcBorders>
          </w:tcPr>
          <w:p w14:paraId="10DA62B0" w14:textId="77777777" w:rsidR="009A7FCD" w:rsidRPr="00643E87" w:rsidRDefault="009A7FCD" w:rsidP="00CE08CF">
            <w:pPr>
              <w:widowControl/>
              <w:spacing w:before="120"/>
              <w:rPr>
                <w:szCs w:val="22"/>
              </w:rPr>
            </w:pPr>
          </w:p>
        </w:tc>
      </w:tr>
    </w:tbl>
    <w:p w14:paraId="59FFC106" w14:textId="77777777" w:rsidR="0031642F" w:rsidRPr="00643E87" w:rsidRDefault="0031642F">
      <w:pPr>
        <w:widowControl/>
        <w:rPr>
          <w:szCs w:val="22"/>
        </w:rPr>
      </w:pPr>
    </w:p>
    <w:p w14:paraId="439CD8D3" w14:textId="77777777" w:rsidR="009A7FCD" w:rsidRPr="008902D9" w:rsidRDefault="009A7FCD" w:rsidP="00643E87">
      <w:pPr>
        <w:widowControl/>
        <w:jc w:val="both"/>
        <w:rPr>
          <w:rFonts w:asciiTheme="minorHAnsi" w:hAnsiTheme="minorHAnsi" w:cstheme="minorHAnsi"/>
          <w:i/>
          <w:szCs w:val="22"/>
        </w:rPr>
      </w:pPr>
      <w:r w:rsidRPr="008902D9">
        <w:rPr>
          <w:rFonts w:asciiTheme="minorHAnsi" w:hAnsiTheme="minorHAnsi" w:cstheme="minorHAnsi"/>
          <w:i/>
          <w:szCs w:val="22"/>
        </w:rPr>
        <w:t xml:space="preserve">This is to notify </w:t>
      </w:r>
      <w:r w:rsidR="00BD1A65" w:rsidRPr="008902D9">
        <w:rPr>
          <w:rFonts w:asciiTheme="minorHAnsi" w:hAnsiTheme="minorHAnsi" w:cstheme="minorHAnsi"/>
          <w:i/>
          <w:szCs w:val="22"/>
        </w:rPr>
        <w:t xml:space="preserve">AHCCCS </w:t>
      </w:r>
      <w:r w:rsidR="002C3433" w:rsidRPr="008902D9">
        <w:rPr>
          <w:rFonts w:asciiTheme="minorHAnsi" w:hAnsiTheme="minorHAnsi" w:cstheme="minorHAnsi"/>
          <w:i/>
          <w:szCs w:val="22"/>
        </w:rPr>
        <w:t xml:space="preserve">that a settlement recovery has recently been made on the </w:t>
      </w:r>
      <w:r w:rsidRPr="008902D9">
        <w:rPr>
          <w:rFonts w:asciiTheme="minorHAnsi" w:hAnsiTheme="minorHAnsi" w:cstheme="minorHAnsi"/>
          <w:i/>
          <w:szCs w:val="22"/>
        </w:rPr>
        <w:t>AHCCCS recipient listed below.</w:t>
      </w:r>
    </w:p>
    <w:p w14:paraId="7336E1BA" w14:textId="77777777" w:rsidR="009A7FCD" w:rsidRPr="00643E87" w:rsidRDefault="009A7FCD">
      <w:pPr>
        <w:widowControl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2"/>
        <w:gridCol w:w="6858"/>
      </w:tblGrid>
      <w:tr w:rsidR="001F0681" w:rsidRPr="00643E87" w14:paraId="6356E96A" w14:textId="77777777" w:rsidTr="008902D9">
        <w:trPr>
          <w:trHeight w:val="207"/>
        </w:trPr>
        <w:tc>
          <w:tcPr>
            <w:tcW w:w="9576" w:type="dxa"/>
            <w:gridSpan w:val="2"/>
            <w:shd w:val="clear" w:color="auto" w:fill="BFBFBF" w:themeFill="background1" w:themeFillShade="BF"/>
          </w:tcPr>
          <w:p w14:paraId="1B7E9CED" w14:textId="02E3A0C8" w:rsidR="001F0681" w:rsidRPr="008902D9" w:rsidRDefault="0037517E" w:rsidP="00841768">
            <w:pPr>
              <w:widowControl/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szCs w:val="22"/>
                <w:u w:val="single"/>
              </w:rPr>
            </w:pPr>
            <w:r w:rsidRPr="005D31D9">
              <w:rPr>
                <w:rFonts w:asciiTheme="minorHAnsi" w:hAnsiTheme="minorHAnsi" w:cstheme="minorHAnsi"/>
                <w:b/>
                <w:smallCaps/>
                <w:szCs w:val="22"/>
              </w:rPr>
              <w:t>MEMBER INFORMATION</w:t>
            </w:r>
          </w:p>
        </w:tc>
      </w:tr>
      <w:tr w:rsidR="001F0681" w:rsidRPr="00643E87" w14:paraId="2013F54A" w14:textId="77777777" w:rsidTr="002E0B88">
        <w:tc>
          <w:tcPr>
            <w:tcW w:w="2538" w:type="dxa"/>
            <w:shd w:val="clear" w:color="auto" w:fill="auto"/>
          </w:tcPr>
          <w:p w14:paraId="184585FD" w14:textId="5CC741D1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  <w:u w:val="single"/>
              </w:rPr>
            </w:pPr>
            <w:r w:rsidRPr="0037517E">
              <w:rPr>
                <w:rFonts w:asciiTheme="minorHAnsi" w:hAnsiTheme="minorHAnsi" w:cstheme="minorHAnsi"/>
                <w:b/>
                <w:smallCaps/>
                <w:szCs w:val="22"/>
              </w:rPr>
              <w:t>AHCCCS MEMBER:</w:t>
            </w:r>
          </w:p>
        </w:tc>
        <w:tc>
          <w:tcPr>
            <w:tcW w:w="7038" w:type="dxa"/>
            <w:tcBorders>
              <w:bottom w:val="single" w:sz="4" w:space="0" w:color="auto"/>
            </w:tcBorders>
            <w:shd w:val="clear" w:color="auto" w:fill="auto"/>
          </w:tcPr>
          <w:p w14:paraId="3E3205C4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  <w:tr w:rsidR="001F0681" w:rsidRPr="00643E87" w14:paraId="57E83DA6" w14:textId="77777777" w:rsidTr="002E0B88">
        <w:tc>
          <w:tcPr>
            <w:tcW w:w="2538" w:type="dxa"/>
            <w:shd w:val="clear" w:color="auto" w:fill="auto"/>
          </w:tcPr>
          <w:p w14:paraId="38B5DD7E" w14:textId="7CF262C2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  <w:u w:val="single"/>
              </w:rPr>
            </w:pPr>
            <w:r w:rsidRPr="0037517E">
              <w:rPr>
                <w:rFonts w:asciiTheme="minorHAnsi" w:hAnsiTheme="minorHAnsi" w:cstheme="minorHAnsi"/>
                <w:b/>
                <w:smallCaps/>
                <w:szCs w:val="22"/>
              </w:rPr>
              <w:t>AHCCCS ID#:</w:t>
            </w:r>
            <w:r w:rsidRPr="0037517E">
              <w:rPr>
                <w:rFonts w:asciiTheme="minorHAnsi" w:hAnsiTheme="minorHAnsi" w:cstheme="minorHAnsi"/>
                <w:b/>
                <w:smallCaps/>
                <w:szCs w:val="22"/>
              </w:rPr>
              <w:tab/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EFACC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</w:tbl>
    <w:p w14:paraId="0391E578" w14:textId="77777777" w:rsidR="001F0681" w:rsidRPr="00643E87" w:rsidRDefault="001F0681">
      <w:pPr>
        <w:widowControl/>
        <w:rPr>
          <w:b/>
          <w:smallCaps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0"/>
        <w:gridCol w:w="5980"/>
      </w:tblGrid>
      <w:tr w:rsidR="001F0681" w:rsidRPr="00643E87" w14:paraId="64340889" w14:textId="77777777" w:rsidTr="008902D9">
        <w:trPr>
          <w:trHeight w:val="216"/>
        </w:trPr>
        <w:tc>
          <w:tcPr>
            <w:tcW w:w="9576" w:type="dxa"/>
            <w:gridSpan w:val="2"/>
            <w:shd w:val="clear" w:color="auto" w:fill="BFBFBF" w:themeFill="background1" w:themeFillShade="BF"/>
          </w:tcPr>
          <w:p w14:paraId="0F1CF01C" w14:textId="638F3B9B" w:rsidR="001F0681" w:rsidRPr="008902D9" w:rsidRDefault="0037517E" w:rsidP="00841768">
            <w:pPr>
              <w:widowControl/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szCs w:val="22"/>
                <w:u w:val="single"/>
              </w:rPr>
            </w:pPr>
            <w:r w:rsidRPr="005D31D9">
              <w:rPr>
                <w:rFonts w:asciiTheme="minorHAnsi" w:hAnsiTheme="minorHAnsi" w:cstheme="minorHAnsi"/>
                <w:b/>
                <w:smallCaps/>
                <w:szCs w:val="22"/>
              </w:rPr>
              <w:t>ACCIDENT INFORMATION</w:t>
            </w:r>
          </w:p>
        </w:tc>
      </w:tr>
      <w:tr w:rsidR="001F0681" w:rsidRPr="00643E87" w14:paraId="5AC2845B" w14:textId="77777777" w:rsidTr="002E0B88">
        <w:tc>
          <w:tcPr>
            <w:tcW w:w="3438" w:type="dxa"/>
            <w:shd w:val="clear" w:color="auto" w:fill="auto"/>
          </w:tcPr>
          <w:p w14:paraId="3B38499C" w14:textId="5C8794DD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8902D9">
              <w:rPr>
                <w:rFonts w:asciiTheme="minorHAnsi" w:hAnsiTheme="minorHAnsi" w:cstheme="minorHAnsi"/>
                <w:b/>
                <w:smallCaps/>
                <w:szCs w:val="22"/>
              </w:rPr>
              <w:t>DATE OF INJURY: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shd w:val="clear" w:color="auto" w:fill="auto"/>
          </w:tcPr>
          <w:p w14:paraId="796CB757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  <w:tr w:rsidR="001F0681" w:rsidRPr="00643E87" w14:paraId="18D51452" w14:textId="77777777" w:rsidTr="002E0B88">
        <w:tc>
          <w:tcPr>
            <w:tcW w:w="3438" w:type="dxa"/>
            <w:shd w:val="clear" w:color="auto" w:fill="auto"/>
          </w:tcPr>
          <w:p w14:paraId="735C8BB8" w14:textId="79E866C6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8902D9">
              <w:rPr>
                <w:rFonts w:asciiTheme="minorHAnsi" w:hAnsiTheme="minorHAnsi" w:cstheme="minorHAnsi"/>
                <w:b/>
                <w:smallCaps/>
                <w:szCs w:val="22"/>
              </w:rPr>
              <w:t>END DATE OF SERVICE: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90AEE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  <w:tr w:rsidR="001F0681" w:rsidRPr="00643E87" w14:paraId="6E2EF270" w14:textId="77777777" w:rsidTr="002E0B88">
        <w:tc>
          <w:tcPr>
            <w:tcW w:w="3438" w:type="dxa"/>
            <w:shd w:val="clear" w:color="auto" w:fill="auto"/>
          </w:tcPr>
          <w:p w14:paraId="417948AF" w14:textId="31F21258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8902D9">
              <w:rPr>
                <w:rFonts w:asciiTheme="minorHAnsi" w:hAnsiTheme="minorHAnsi" w:cstheme="minorHAnsi"/>
                <w:b/>
                <w:smallCaps/>
                <w:szCs w:val="22"/>
              </w:rPr>
              <w:t>ELIGIBILITY KEY CODE: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63292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  <w:tr w:rsidR="001F0681" w:rsidRPr="00643E87" w14:paraId="26521091" w14:textId="77777777" w:rsidTr="002E0B88">
        <w:tc>
          <w:tcPr>
            <w:tcW w:w="3438" w:type="dxa"/>
            <w:shd w:val="clear" w:color="auto" w:fill="auto"/>
          </w:tcPr>
          <w:p w14:paraId="1A17A601" w14:textId="2B48F548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8902D9">
              <w:rPr>
                <w:rFonts w:asciiTheme="minorHAnsi" w:hAnsiTheme="minorHAnsi" w:cstheme="minorHAnsi"/>
                <w:b/>
                <w:smallCaps/>
                <w:szCs w:val="22"/>
              </w:rPr>
              <w:t>COUNTY OF INJURY: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83CD2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  <w:tr w:rsidR="001F0681" w:rsidRPr="00643E87" w14:paraId="498FE58B" w14:textId="77777777" w:rsidTr="002E0B88">
        <w:tc>
          <w:tcPr>
            <w:tcW w:w="3438" w:type="dxa"/>
            <w:shd w:val="clear" w:color="auto" w:fill="auto"/>
          </w:tcPr>
          <w:p w14:paraId="35526112" w14:textId="15E021F2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8902D9">
              <w:rPr>
                <w:rFonts w:asciiTheme="minorHAnsi" w:hAnsiTheme="minorHAnsi" w:cstheme="minorHAnsi"/>
                <w:b/>
                <w:smallCaps/>
                <w:szCs w:val="22"/>
              </w:rPr>
              <w:t>AHCCCS LIEN/CLAIM AMOUNT: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2B393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  <w:tr w:rsidR="001F0681" w:rsidRPr="00643E87" w14:paraId="0FCBED84" w14:textId="77777777" w:rsidTr="002E0B88">
        <w:tc>
          <w:tcPr>
            <w:tcW w:w="3438" w:type="dxa"/>
            <w:shd w:val="clear" w:color="auto" w:fill="auto"/>
          </w:tcPr>
          <w:p w14:paraId="3065E8DA" w14:textId="06538194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8902D9">
              <w:rPr>
                <w:rFonts w:asciiTheme="minorHAnsi" w:hAnsiTheme="minorHAnsi" w:cstheme="minorHAnsi"/>
                <w:b/>
                <w:smallCaps/>
                <w:szCs w:val="22"/>
              </w:rPr>
              <w:t>RECOVERY AMOUNT: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2C77D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</w:tbl>
    <w:p w14:paraId="1D639209" w14:textId="77777777" w:rsidR="001F0681" w:rsidRPr="00643E87" w:rsidRDefault="001F0681">
      <w:pPr>
        <w:widowControl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6"/>
        <w:gridCol w:w="4924"/>
      </w:tblGrid>
      <w:tr w:rsidR="001F0681" w:rsidRPr="00643E87" w14:paraId="08DE10BE" w14:textId="77777777" w:rsidTr="008902D9">
        <w:tc>
          <w:tcPr>
            <w:tcW w:w="9576" w:type="dxa"/>
            <w:gridSpan w:val="2"/>
            <w:shd w:val="clear" w:color="auto" w:fill="BFBFBF" w:themeFill="background1" w:themeFillShade="BF"/>
          </w:tcPr>
          <w:p w14:paraId="0FE615C6" w14:textId="221B84C6" w:rsidR="001F0681" w:rsidRPr="008902D9" w:rsidRDefault="0037517E" w:rsidP="00841768">
            <w:pPr>
              <w:widowControl/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8902D9">
              <w:rPr>
                <w:rFonts w:asciiTheme="minorHAnsi" w:hAnsiTheme="minorHAnsi" w:cstheme="minorHAnsi"/>
                <w:b/>
                <w:smallCaps/>
                <w:szCs w:val="22"/>
              </w:rPr>
              <w:t>SETTLEMENT INFORMATION</w:t>
            </w:r>
          </w:p>
        </w:tc>
      </w:tr>
      <w:tr w:rsidR="001F0681" w:rsidRPr="00643E87" w14:paraId="7788C9D5" w14:textId="77777777" w:rsidTr="002E0B88">
        <w:tc>
          <w:tcPr>
            <w:tcW w:w="4518" w:type="dxa"/>
            <w:shd w:val="clear" w:color="auto" w:fill="auto"/>
          </w:tcPr>
          <w:p w14:paraId="4A350B42" w14:textId="576C21EB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37517E">
              <w:rPr>
                <w:rFonts w:asciiTheme="minorHAnsi" w:hAnsiTheme="minorHAnsi" w:cstheme="minorHAnsi"/>
                <w:b/>
                <w:smallCaps/>
                <w:szCs w:val="22"/>
              </w:rPr>
              <w:t>TOTAL SETTLEMENT VALUE: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14:paraId="6FFDD2B1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  <w:tr w:rsidR="001F0681" w:rsidRPr="00643E87" w14:paraId="2C18E7BA" w14:textId="77777777" w:rsidTr="002E0B88">
        <w:tc>
          <w:tcPr>
            <w:tcW w:w="4518" w:type="dxa"/>
            <w:shd w:val="clear" w:color="auto" w:fill="auto"/>
          </w:tcPr>
          <w:p w14:paraId="55B3E232" w14:textId="23E17600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37517E">
              <w:rPr>
                <w:rFonts w:asciiTheme="minorHAnsi" w:hAnsiTheme="minorHAnsi" w:cstheme="minorHAnsi"/>
                <w:b/>
                <w:smallCaps/>
                <w:szCs w:val="22"/>
              </w:rPr>
              <w:t>APPROXIMATE AMOUNT PAID TO MEMBER: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96EB4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  <w:tr w:rsidR="001F0681" w:rsidRPr="00643E87" w14:paraId="4A60980F" w14:textId="77777777" w:rsidTr="002E0B88">
        <w:tc>
          <w:tcPr>
            <w:tcW w:w="4518" w:type="dxa"/>
            <w:shd w:val="clear" w:color="auto" w:fill="auto"/>
          </w:tcPr>
          <w:p w14:paraId="527E999E" w14:textId="7E8283AF" w:rsidR="001F0681" w:rsidRPr="008902D9" w:rsidRDefault="0037517E" w:rsidP="00F04616">
            <w:pPr>
              <w:widowControl/>
              <w:spacing w:before="60" w:after="60"/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37517E">
              <w:rPr>
                <w:rFonts w:asciiTheme="minorHAnsi" w:hAnsiTheme="minorHAnsi" w:cstheme="minorHAnsi"/>
                <w:b/>
                <w:smallCaps/>
                <w:szCs w:val="22"/>
              </w:rPr>
              <w:t>DATE OF SETTLEMENT: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83470" w14:textId="77777777" w:rsidR="001F0681" w:rsidRPr="00643E87" w:rsidRDefault="001F0681" w:rsidP="00F04616">
            <w:pPr>
              <w:widowControl/>
              <w:spacing w:before="60" w:after="60"/>
              <w:rPr>
                <w:b/>
                <w:smallCaps/>
                <w:szCs w:val="22"/>
                <w:u w:val="single"/>
              </w:rPr>
            </w:pPr>
          </w:p>
        </w:tc>
      </w:tr>
    </w:tbl>
    <w:p w14:paraId="76B65C73" w14:textId="77777777" w:rsidR="009A7FCD" w:rsidRPr="00643E87" w:rsidRDefault="009A7FCD">
      <w:pPr>
        <w:widowControl/>
        <w:rPr>
          <w:szCs w:val="22"/>
        </w:rPr>
      </w:pPr>
      <w:r w:rsidRPr="00643E87">
        <w:rPr>
          <w:szCs w:val="22"/>
        </w:rPr>
        <w:tab/>
      </w:r>
      <w:r w:rsidRPr="00643E87">
        <w:rPr>
          <w:szCs w:val="22"/>
        </w:rPr>
        <w:tab/>
      </w:r>
      <w:r w:rsidRPr="00643E87">
        <w:rPr>
          <w:szCs w:val="22"/>
        </w:rPr>
        <w:tab/>
      </w:r>
      <w:r w:rsidRPr="00643E87">
        <w:rPr>
          <w:szCs w:val="22"/>
        </w:rPr>
        <w:tab/>
      </w:r>
      <w:r w:rsidRPr="00643E87">
        <w:rPr>
          <w:szCs w:val="22"/>
        </w:rPr>
        <w:tab/>
      </w:r>
      <w:r w:rsidRPr="00643E87">
        <w:rPr>
          <w:szCs w:val="22"/>
        </w:rPr>
        <w:tab/>
      </w:r>
      <w:r w:rsidRPr="00643E87">
        <w:rPr>
          <w:szCs w:val="22"/>
        </w:rPr>
        <w:tab/>
      </w:r>
      <w:r w:rsidRPr="00643E87">
        <w:rPr>
          <w:szCs w:val="22"/>
        </w:rPr>
        <w:tab/>
      </w:r>
      <w:r w:rsidRPr="00643E87">
        <w:rPr>
          <w:szCs w:val="22"/>
        </w:rPr>
        <w:tab/>
      </w:r>
      <w:r w:rsidRPr="00643E87">
        <w:rPr>
          <w:szCs w:val="22"/>
        </w:rPr>
        <w:tab/>
      </w:r>
      <w:r w:rsidRPr="00643E87">
        <w:rPr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B919CB" w:rsidRPr="00643E87" w14:paraId="6C2FA3C2" w14:textId="77777777" w:rsidTr="00621A2C">
        <w:trPr>
          <w:trHeight w:val="243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D05A249" w14:textId="77777777" w:rsidR="00E0153A" w:rsidRPr="00643E87" w:rsidRDefault="00E0153A" w:rsidP="00E0153A">
            <w:pPr>
              <w:widowControl/>
              <w:spacing w:before="60" w:after="60"/>
              <w:rPr>
                <w:b/>
                <w:szCs w:val="22"/>
              </w:rPr>
            </w:pPr>
          </w:p>
        </w:tc>
      </w:tr>
      <w:tr w:rsidR="00356E3D" w:rsidRPr="00643E87" w14:paraId="6E053621" w14:textId="77777777" w:rsidTr="006634FB">
        <w:tc>
          <w:tcPr>
            <w:tcW w:w="9360" w:type="dxa"/>
            <w:tcBorders>
              <w:top w:val="single" w:sz="4" w:space="0" w:color="auto"/>
            </w:tcBorders>
            <w:shd w:val="clear" w:color="auto" w:fill="auto"/>
          </w:tcPr>
          <w:p w14:paraId="7AAA3020" w14:textId="43F4859A" w:rsidR="00356E3D" w:rsidRPr="008902D9" w:rsidRDefault="0037517E" w:rsidP="00841768">
            <w:pPr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17E">
              <w:rPr>
                <w:rFonts w:asciiTheme="minorHAnsi" w:hAnsiTheme="minorHAnsi" w:cstheme="minorHAnsi"/>
                <w:smallCaps/>
                <w:sz w:val="18"/>
                <w:szCs w:val="18"/>
              </w:rPr>
              <w:t>MEMBER LEGAL GUARDIAN/AUTHORIZED REPRESENTATIVE (IF ANY)</w:t>
            </w:r>
          </w:p>
        </w:tc>
      </w:tr>
      <w:tr w:rsidR="00356E3D" w:rsidRPr="00643E87" w14:paraId="1F637A96" w14:textId="77777777" w:rsidTr="006634FB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8FA8F97" w14:textId="77777777" w:rsidR="00356E3D" w:rsidRPr="00643E87" w:rsidRDefault="00356E3D" w:rsidP="00E0153A">
            <w:pPr>
              <w:widowControl/>
              <w:spacing w:before="60" w:after="60"/>
              <w:jc w:val="center"/>
              <w:rPr>
                <w:b/>
                <w:szCs w:val="22"/>
              </w:rPr>
            </w:pPr>
          </w:p>
        </w:tc>
      </w:tr>
      <w:tr w:rsidR="00356E3D" w:rsidRPr="00643E87" w14:paraId="4BFF3CD3" w14:textId="77777777" w:rsidTr="006634FB">
        <w:tc>
          <w:tcPr>
            <w:tcW w:w="9360" w:type="dxa"/>
            <w:tcBorders>
              <w:top w:val="single" w:sz="4" w:space="0" w:color="auto"/>
            </w:tcBorders>
            <w:shd w:val="clear" w:color="auto" w:fill="auto"/>
          </w:tcPr>
          <w:p w14:paraId="46628117" w14:textId="0E6E9375" w:rsidR="00356E3D" w:rsidRPr="008902D9" w:rsidRDefault="0037517E" w:rsidP="00841768">
            <w:pPr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17E">
              <w:rPr>
                <w:rFonts w:asciiTheme="minorHAnsi" w:hAnsiTheme="minorHAnsi" w:cstheme="minorHAnsi"/>
                <w:smallCaps/>
                <w:sz w:val="18"/>
                <w:szCs w:val="18"/>
              </w:rPr>
              <w:t>MEMBER ATTORNEY (IF ANY)</w:t>
            </w:r>
          </w:p>
        </w:tc>
      </w:tr>
      <w:tr w:rsidR="00356E3D" w:rsidRPr="00643E87" w14:paraId="74F42E7C" w14:textId="77777777" w:rsidTr="006634FB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19CD52F5" w14:textId="77777777" w:rsidR="00356E3D" w:rsidRPr="00643E87" w:rsidRDefault="00356E3D" w:rsidP="00E0153A">
            <w:pPr>
              <w:widowControl/>
              <w:spacing w:before="60" w:after="60"/>
              <w:jc w:val="center"/>
              <w:rPr>
                <w:b/>
                <w:szCs w:val="22"/>
              </w:rPr>
            </w:pPr>
          </w:p>
        </w:tc>
      </w:tr>
      <w:tr w:rsidR="00356E3D" w:rsidRPr="00643E87" w14:paraId="0D147959" w14:textId="77777777" w:rsidTr="006634FB">
        <w:tc>
          <w:tcPr>
            <w:tcW w:w="9360" w:type="dxa"/>
            <w:tcBorders>
              <w:top w:val="single" w:sz="4" w:space="0" w:color="auto"/>
            </w:tcBorders>
            <w:shd w:val="clear" w:color="auto" w:fill="auto"/>
          </w:tcPr>
          <w:p w14:paraId="21BF148E" w14:textId="77777777" w:rsidR="00356E3D" w:rsidRDefault="0037517E" w:rsidP="00A77839">
            <w:pPr>
              <w:widowControl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902D9">
              <w:rPr>
                <w:rFonts w:asciiTheme="minorHAnsi" w:hAnsiTheme="minorHAnsi" w:cstheme="minorHAnsi"/>
                <w:smallCaps/>
                <w:sz w:val="18"/>
                <w:szCs w:val="18"/>
              </w:rPr>
              <w:t>RECOVERY SOURCE (MEMBER ATTORNEY OR LIABLE THIRD PARTY)</w:t>
            </w:r>
          </w:p>
          <w:p w14:paraId="0CCF6A5D" w14:textId="77777777" w:rsidR="00EC1789" w:rsidRDefault="00EC1789" w:rsidP="00A77839">
            <w:pPr>
              <w:widowControl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  <w:p w14:paraId="56A82EB3" w14:textId="6336A42D" w:rsidR="00EC1789" w:rsidRPr="008902D9" w:rsidRDefault="00441B23" w:rsidP="00ED2033">
            <w:pPr>
              <w:widowControl/>
              <w:ind w:left="26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Submit form to the AHCCCS (Third Party </w:t>
            </w:r>
            <w:r w:rsidR="00EC1789">
              <w:rPr>
                <w:rFonts w:asciiTheme="minorHAnsi" w:hAnsiTheme="minorHAnsi" w:cstheme="minorHAnsi"/>
                <w:b/>
                <w:szCs w:val="22"/>
              </w:rPr>
              <w:t xml:space="preserve">Liability) TPL Unit as specified in Contract. </w:t>
            </w:r>
          </w:p>
        </w:tc>
      </w:tr>
    </w:tbl>
    <w:p w14:paraId="7BFA2A60" w14:textId="33C12145" w:rsidR="002C3433" w:rsidRPr="00BD7518" w:rsidRDefault="002C3433" w:rsidP="002E38BD">
      <w:pPr>
        <w:widowControl/>
        <w:rPr>
          <w:rFonts w:asciiTheme="minorHAnsi" w:hAnsiTheme="minorHAnsi" w:cstheme="minorHAnsi"/>
          <w:b/>
          <w:szCs w:val="22"/>
        </w:rPr>
      </w:pPr>
    </w:p>
    <w:sectPr w:rsidR="002C3433" w:rsidRPr="00BD7518" w:rsidSect="00BD1DD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080" w:left="144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A36B" w14:textId="77777777" w:rsidR="009E0A71" w:rsidRDefault="009E0A71">
      <w:r>
        <w:separator/>
      </w:r>
    </w:p>
  </w:endnote>
  <w:endnote w:type="continuationSeparator" w:id="0">
    <w:p w14:paraId="23BEC930" w14:textId="77777777" w:rsidR="009E0A71" w:rsidRDefault="009E0A71">
      <w:r>
        <w:continuationSeparator/>
      </w:r>
    </w:p>
  </w:endnote>
  <w:endnote w:type="continuationNotice" w:id="1">
    <w:p w14:paraId="48559D76" w14:textId="77777777" w:rsidR="009E0A71" w:rsidRDefault="009E0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F5F8" w14:textId="77777777" w:rsidR="00906789" w:rsidRDefault="00906789">
    <w:pPr>
      <w:pStyle w:val="Footer"/>
      <w:widowControl/>
      <w:rPr>
        <w:sz w:val="12"/>
      </w:rPr>
    </w:pPr>
  </w:p>
  <w:p w14:paraId="1DF6F307" w14:textId="77777777" w:rsidR="00906789" w:rsidRDefault="00906789">
    <w:pPr>
      <w:pStyle w:val="Footer"/>
      <w:widowControl/>
      <w:rPr>
        <w:sz w:val="12"/>
      </w:rPr>
    </w:pPr>
  </w:p>
  <w:p w14:paraId="0DE546DD" w14:textId="77777777" w:rsidR="007F6E05" w:rsidRDefault="007F6E05" w:rsidP="007F6E05"/>
  <w:p w14:paraId="2FDC399E" w14:textId="77777777" w:rsidR="007F6E05" w:rsidRPr="007A789A" w:rsidRDefault="007F6E05" w:rsidP="007F6E05">
    <w:pPr>
      <w:pStyle w:val="Footer"/>
      <w:pBdr>
        <w:top w:val="single" w:sz="18" w:space="1" w:color="218DCB"/>
      </w:pBdr>
      <w:jc w:val="center"/>
      <w:rPr>
        <w:rFonts w:ascii="Calibri" w:hAnsi="Calibri" w:cs="Calibri"/>
        <w:b/>
        <w:bCs/>
        <w:color w:val="218DCB"/>
        <w:sz w:val="22"/>
        <w:szCs w:val="22"/>
      </w:rPr>
    </w:pPr>
    <w:r w:rsidRPr="007A789A">
      <w:rPr>
        <w:rFonts w:ascii="Calibri" w:hAnsi="Calibri" w:cs="Calibri"/>
        <w:b/>
        <w:bCs/>
        <w:color w:val="218DCB"/>
        <w:sz w:val="22"/>
        <w:szCs w:val="22"/>
      </w:rPr>
      <w:t xml:space="preserve">434 </w:t>
    </w:r>
    <w:r w:rsidRPr="007A789A">
      <w:rPr>
        <w:rFonts w:asciiTheme="minorHAnsi" w:hAnsiTheme="minorHAnsi" w:cstheme="minorHAnsi"/>
        <w:b/>
        <w:bCs/>
        <w:caps/>
        <w:color w:val="218DCB"/>
        <w:sz w:val="22"/>
        <w:szCs w:val="22"/>
      </w:rPr>
      <w:t>–</w:t>
    </w:r>
    <w:r w:rsidRPr="007A789A">
      <w:rPr>
        <w:rFonts w:ascii="Calibri" w:hAnsi="Calibri" w:cs="Calibri"/>
        <w:b/>
        <w:bCs/>
        <w:color w:val="218DCB"/>
        <w:sz w:val="22"/>
        <w:szCs w:val="22"/>
      </w:rPr>
      <w:t xml:space="preserve"> Attachment A - Page 1 of 1</w:t>
    </w:r>
  </w:p>
  <w:p w14:paraId="2E9B381E" w14:textId="77777777" w:rsidR="007F6E05" w:rsidRDefault="007F6E05" w:rsidP="007F6E05">
    <w:pPr>
      <w:rPr>
        <w:sz w:val="24"/>
        <w:szCs w:val="24"/>
      </w:rPr>
    </w:pPr>
  </w:p>
  <w:p w14:paraId="13C4A8F3" w14:textId="77777777" w:rsidR="007F6E05" w:rsidRPr="008902D9" w:rsidRDefault="007F6E05" w:rsidP="007F6E05">
    <w:pPr>
      <w:pStyle w:val="Footer"/>
      <w:rPr>
        <w:rFonts w:asciiTheme="minorHAnsi" w:hAnsiTheme="minorHAnsi" w:cstheme="minorHAnsi"/>
        <w:color w:val="218DCB"/>
        <w:szCs w:val="16"/>
      </w:rPr>
    </w:pPr>
    <w:r w:rsidRPr="008902D9">
      <w:rPr>
        <w:rFonts w:asciiTheme="minorHAnsi" w:hAnsiTheme="minorHAnsi" w:cstheme="minorHAnsi"/>
        <w:color w:val="218DCB"/>
        <w:szCs w:val="16"/>
      </w:rPr>
      <w:t xml:space="preserve">Effective Dates:  03/26/15, 06/01/15, 06/17/15, 07/01/16, 10/01/17, 10/01/18, 06/01/21, </w:t>
    </w:r>
    <w:r>
      <w:rPr>
        <w:rFonts w:asciiTheme="minorHAnsi" w:hAnsiTheme="minorHAnsi" w:cstheme="minorHAnsi"/>
        <w:color w:val="218DCB"/>
        <w:szCs w:val="16"/>
      </w:rPr>
      <w:t>UPON PUBLISHING</w:t>
    </w:r>
  </w:p>
  <w:p w14:paraId="7A9221C7" w14:textId="77777777" w:rsidR="007F6E05" w:rsidRPr="008902D9" w:rsidRDefault="007F6E05" w:rsidP="007F6E05">
    <w:pPr>
      <w:pStyle w:val="Footer"/>
      <w:tabs>
        <w:tab w:val="left" w:pos="1440"/>
      </w:tabs>
      <w:rPr>
        <w:rFonts w:asciiTheme="minorHAnsi" w:hAnsiTheme="minorHAnsi" w:cstheme="minorHAnsi"/>
        <w:color w:val="218DCB"/>
        <w:szCs w:val="16"/>
      </w:rPr>
    </w:pPr>
    <w:r w:rsidRPr="008902D9">
      <w:rPr>
        <w:rFonts w:asciiTheme="minorHAnsi" w:hAnsiTheme="minorHAnsi" w:cstheme="minorHAnsi"/>
        <w:color w:val="218DCB"/>
        <w:szCs w:val="16"/>
      </w:rPr>
      <w:t xml:space="preserve">Approval Dates:  03/26/15, 06/01/15, 06/17/15, 07/01/16, 01/10/18, 09/06/18, 04/06/21, </w:t>
    </w:r>
    <w:r>
      <w:rPr>
        <w:rFonts w:asciiTheme="minorHAnsi" w:hAnsiTheme="minorHAnsi" w:cstheme="minorHAnsi"/>
        <w:color w:val="218DCB"/>
        <w:szCs w:val="16"/>
      </w:rPr>
      <w:t>xx/xx/xx</w:t>
    </w:r>
  </w:p>
  <w:p w14:paraId="25D61568" w14:textId="77777777" w:rsidR="00906789" w:rsidRDefault="00906789">
    <w:pPr>
      <w:pStyle w:val="Footer"/>
      <w:widowControl/>
      <w:jc w:val="center"/>
      <w:rPr>
        <w:b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580A" w14:textId="77777777" w:rsidR="003844E9" w:rsidRDefault="003844E9" w:rsidP="003844E9"/>
  <w:p w14:paraId="430F2544" w14:textId="63A7C026" w:rsidR="003844E9" w:rsidRPr="007A789A" w:rsidRDefault="003844E9" w:rsidP="003844E9">
    <w:pPr>
      <w:pStyle w:val="Footer"/>
      <w:pBdr>
        <w:top w:val="single" w:sz="18" w:space="1" w:color="218DCB"/>
      </w:pBdr>
      <w:jc w:val="center"/>
      <w:rPr>
        <w:rFonts w:ascii="Calibri" w:hAnsi="Calibri" w:cs="Calibri"/>
        <w:b/>
        <w:bCs/>
        <w:color w:val="218DCB"/>
        <w:sz w:val="22"/>
        <w:szCs w:val="22"/>
      </w:rPr>
    </w:pPr>
    <w:r w:rsidRPr="007A789A">
      <w:rPr>
        <w:rFonts w:ascii="Calibri" w:hAnsi="Calibri" w:cs="Calibri"/>
        <w:b/>
        <w:bCs/>
        <w:color w:val="218DCB"/>
        <w:sz w:val="22"/>
        <w:szCs w:val="22"/>
      </w:rPr>
      <w:t>434</w:t>
    </w:r>
    <w:r w:rsidR="005D31D9" w:rsidRPr="007A789A">
      <w:rPr>
        <w:rFonts w:ascii="Calibri" w:hAnsi="Calibri" w:cs="Calibri"/>
        <w:b/>
        <w:bCs/>
        <w:color w:val="218DCB"/>
        <w:sz w:val="22"/>
        <w:szCs w:val="22"/>
      </w:rPr>
      <w:t xml:space="preserve"> </w:t>
    </w:r>
    <w:r w:rsidR="005D31D9" w:rsidRPr="007A789A">
      <w:rPr>
        <w:rFonts w:asciiTheme="minorHAnsi" w:hAnsiTheme="minorHAnsi" w:cstheme="minorHAnsi"/>
        <w:b/>
        <w:bCs/>
        <w:caps/>
        <w:color w:val="218DCB"/>
        <w:sz w:val="22"/>
        <w:szCs w:val="22"/>
      </w:rPr>
      <w:t>–</w:t>
    </w:r>
    <w:r w:rsidRPr="007A789A">
      <w:rPr>
        <w:rFonts w:ascii="Calibri" w:hAnsi="Calibri" w:cs="Calibri"/>
        <w:b/>
        <w:bCs/>
        <w:color w:val="218DCB"/>
        <w:sz w:val="22"/>
        <w:szCs w:val="22"/>
      </w:rPr>
      <w:t xml:space="preserve"> Attachment A - Page 1 of 1</w:t>
    </w:r>
  </w:p>
  <w:p w14:paraId="37156CEF" w14:textId="77777777" w:rsidR="003844E9" w:rsidRDefault="003844E9" w:rsidP="003844E9">
    <w:pPr>
      <w:rPr>
        <w:sz w:val="24"/>
        <w:szCs w:val="24"/>
      </w:rPr>
    </w:pPr>
  </w:p>
  <w:p w14:paraId="6C93F8B5" w14:textId="1D3EE1BC" w:rsidR="00906789" w:rsidRPr="008902D9" w:rsidRDefault="00906789" w:rsidP="001358AA">
    <w:pPr>
      <w:pStyle w:val="Footer"/>
      <w:rPr>
        <w:rFonts w:asciiTheme="minorHAnsi" w:hAnsiTheme="minorHAnsi" w:cstheme="minorHAnsi"/>
        <w:color w:val="218DCB"/>
        <w:szCs w:val="16"/>
      </w:rPr>
    </w:pPr>
    <w:r w:rsidRPr="008902D9">
      <w:rPr>
        <w:rFonts w:asciiTheme="minorHAnsi" w:hAnsiTheme="minorHAnsi" w:cstheme="minorHAnsi"/>
        <w:color w:val="218DCB"/>
        <w:szCs w:val="16"/>
      </w:rPr>
      <w:t>Effective Date</w:t>
    </w:r>
    <w:r w:rsidR="00E85FA6" w:rsidRPr="008902D9">
      <w:rPr>
        <w:rFonts w:asciiTheme="minorHAnsi" w:hAnsiTheme="minorHAnsi" w:cstheme="minorHAnsi"/>
        <w:color w:val="218DCB"/>
        <w:szCs w:val="16"/>
      </w:rPr>
      <w:t>s</w:t>
    </w:r>
    <w:r w:rsidRPr="008902D9">
      <w:rPr>
        <w:rFonts w:asciiTheme="minorHAnsi" w:hAnsiTheme="minorHAnsi" w:cstheme="minorHAnsi"/>
        <w:color w:val="218DCB"/>
        <w:szCs w:val="16"/>
      </w:rPr>
      <w:t xml:space="preserve">:  03/26/15, 06/01/15, 06/17/15, 07/01/16, </w:t>
    </w:r>
    <w:r w:rsidR="00E85FA6" w:rsidRPr="008902D9">
      <w:rPr>
        <w:rFonts w:asciiTheme="minorHAnsi" w:hAnsiTheme="minorHAnsi" w:cstheme="minorHAnsi"/>
        <w:color w:val="218DCB"/>
        <w:szCs w:val="16"/>
      </w:rPr>
      <w:t>10/01/17</w:t>
    </w:r>
    <w:r w:rsidR="00602CB3" w:rsidRPr="008902D9">
      <w:rPr>
        <w:rFonts w:asciiTheme="minorHAnsi" w:hAnsiTheme="minorHAnsi" w:cstheme="minorHAnsi"/>
        <w:color w:val="218DCB"/>
        <w:szCs w:val="16"/>
      </w:rPr>
      <w:t>, 10/01/18</w:t>
    </w:r>
    <w:r w:rsidR="00F3149E" w:rsidRPr="008902D9">
      <w:rPr>
        <w:rFonts w:asciiTheme="minorHAnsi" w:hAnsiTheme="minorHAnsi" w:cstheme="minorHAnsi"/>
        <w:color w:val="218DCB"/>
        <w:szCs w:val="16"/>
      </w:rPr>
      <w:t xml:space="preserve">, </w:t>
    </w:r>
    <w:r w:rsidR="0014169B" w:rsidRPr="008902D9">
      <w:rPr>
        <w:rFonts w:asciiTheme="minorHAnsi" w:hAnsiTheme="minorHAnsi" w:cstheme="minorHAnsi"/>
        <w:color w:val="218DCB"/>
        <w:szCs w:val="16"/>
      </w:rPr>
      <w:t>0</w:t>
    </w:r>
    <w:r w:rsidR="002B1E79" w:rsidRPr="008902D9">
      <w:rPr>
        <w:rFonts w:asciiTheme="minorHAnsi" w:hAnsiTheme="minorHAnsi" w:cstheme="minorHAnsi"/>
        <w:color w:val="218DCB"/>
        <w:szCs w:val="16"/>
      </w:rPr>
      <w:t>6</w:t>
    </w:r>
    <w:r w:rsidR="0014169B" w:rsidRPr="008902D9">
      <w:rPr>
        <w:rFonts w:asciiTheme="minorHAnsi" w:hAnsiTheme="minorHAnsi" w:cstheme="minorHAnsi"/>
        <w:color w:val="218DCB"/>
        <w:szCs w:val="16"/>
      </w:rPr>
      <w:t>/01/21</w:t>
    </w:r>
    <w:r w:rsidR="0013735F" w:rsidRPr="008902D9">
      <w:rPr>
        <w:rFonts w:asciiTheme="minorHAnsi" w:hAnsiTheme="minorHAnsi" w:cstheme="minorHAnsi"/>
        <w:color w:val="218DCB"/>
        <w:szCs w:val="16"/>
      </w:rPr>
      <w:t xml:space="preserve">, </w:t>
    </w:r>
    <w:r w:rsidR="00256396">
      <w:rPr>
        <w:rFonts w:asciiTheme="minorHAnsi" w:hAnsiTheme="minorHAnsi" w:cstheme="minorHAnsi"/>
        <w:color w:val="218DCB"/>
        <w:szCs w:val="16"/>
      </w:rPr>
      <w:t>10/01/23</w:t>
    </w:r>
  </w:p>
  <w:p w14:paraId="03B93A82" w14:textId="1983FF74" w:rsidR="00906789" w:rsidRPr="008902D9" w:rsidRDefault="00F3149E" w:rsidP="00643E87">
    <w:pPr>
      <w:pStyle w:val="Footer"/>
      <w:tabs>
        <w:tab w:val="left" w:pos="1440"/>
      </w:tabs>
      <w:rPr>
        <w:rFonts w:asciiTheme="minorHAnsi" w:hAnsiTheme="minorHAnsi" w:cstheme="minorHAnsi"/>
        <w:color w:val="218DCB"/>
        <w:szCs w:val="16"/>
      </w:rPr>
    </w:pPr>
    <w:r w:rsidRPr="008902D9">
      <w:rPr>
        <w:rFonts w:asciiTheme="minorHAnsi" w:hAnsiTheme="minorHAnsi" w:cstheme="minorHAnsi"/>
        <w:color w:val="218DCB"/>
        <w:szCs w:val="16"/>
      </w:rPr>
      <w:t xml:space="preserve">Approval </w:t>
    </w:r>
    <w:r w:rsidR="00E85FA6" w:rsidRPr="008902D9">
      <w:rPr>
        <w:rFonts w:asciiTheme="minorHAnsi" w:hAnsiTheme="minorHAnsi" w:cstheme="minorHAnsi"/>
        <w:color w:val="218DCB"/>
        <w:szCs w:val="16"/>
      </w:rPr>
      <w:t xml:space="preserve">Dates: </w:t>
    </w:r>
    <w:r w:rsidR="00643E87" w:rsidRPr="008902D9">
      <w:rPr>
        <w:rFonts w:asciiTheme="minorHAnsi" w:hAnsiTheme="minorHAnsi" w:cstheme="minorHAnsi"/>
        <w:color w:val="218DCB"/>
        <w:szCs w:val="16"/>
      </w:rPr>
      <w:t xml:space="preserve"> </w:t>
    </w:r>
    <w:r w:rsidR="00906789" w:rsidRPr="008902D9">
      <w:rPr>
        <w:rFonts w:asciiTheme="minorHAnsi" w:hAnsiTheme="minorHAnsi" w:cstheme="minorHAnsi"/>
        <w:color w:val="218DCB"/>
        <w:szCs w:val="16"/>
      </w:rPr>
      <w:t>03/26/15</w:t>
    </w:r>
    <w:r w:rsidR="00C01B2B" w:rsidRPr="008902D9">
      <w:rPr>
        <w:rFonts w:asciiTheme="minorHAnsi" w:hAnsiTheme="minorHAnsi" w:cstheme="minorHAnsi"/>
        <w:color w:val="218DCB"/>
        <w:szCs w:val="16"/>
      </w:rPr>
      <w:t>, 06/01/15, 06/17/15, 07/01/16, 01/10/18</w:t>
    </w:r>
    <w:r w:rsidR="00602CB3" w:rsidRPr="008902D9">
      <w:rPr>
        <w:rFonts w:asciiTheme="minorHAnsi" w:hAnsiTheme="minorHAnsi" w:cstheme="minorHAnsi"/>
        <w:color w:val="218DCB"/>
        <w:szCs w:val="16"/>
      </w:rPr>
      <w:t>,</w:t>
    </w:r>
    <w:r w:rsidR="009C43F6" w:rsidRPr="008902D9">
      <w:rPr>
        <w:rFonts w:asciiTheme="minorHAnsi" w:hAnsiTheme="minorHAnsi" w:cstheme="minorHAnsi"/>
        <w:color w:val="218DCB"/>
        <w:szCs w:val="16"/>
      </w:rPr>
      <w:t xml:space="preserve"> 09/06/18</w:t>
    </w:r>
    <w:r w:rsidRPr="008902D9">
      <w:rPr>
        <w:rFonts w:asciiTheme="minorHAnsi" w:hAnsiTheme="minorHAnsi" w:cstheme="minorHAnsi"/>
        <w:color w:val="218DCB"/>
        <w:szCs w:val="16"/>
      </w:rPr>
      <w:t xml:space="preserve">, </w:t>
    </w:r>
    <w:r w:rsidR="00F50C9F" w:rsidRPr="008902D9">
      <w:rPr>
        <w:rFonts w:asciiTheme="minorHAnsi" w:hAnsiTheme="minorHAnsi" w:cstheme="minorHAnsi"/>
        <w:color w:val="218DCB"/>
        <w:szCs w:val="16"/>
      </w:rPr>
      <w:t>04/06/21</w:t>
    </w:r>
    <w:r w:rsidR="0013735F" w:rsidRPr="008902D9">
      <w:rPr>
        <w:rFonts w:asciiTheme="minorHAnsi" w:hAnsiTheme="minorHAnsi" w:cstheme="minorHAnsi"/>
        <w:color w:val="218DCB"/>
        <w:szCs w:val="16"/>
      </w:rPr>
      <w:t xml:space="preserve">, </w:t>
    </w:r>
    <w:r w:rsidR="003E768F">
      <w:rPr>
        <w:rFonts w:asciiTheme="minorHAnsi" w:hAnsiTheme="minorHAnsi" w:cstheme="minorHAnsi"/>
        <w:color w:val="218DCB"/>
        <w:szCs w:val="16"/>
      </w:rPr>
      <w:t>06/15/23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25A4" w14:textId="77777777" w:rsidR="009E0A71" w:rsidRDefault="009E0A71">
      <w:r>
        <w:separator/>
      </w:r>
    </w:p>
  </w:footnote>
  <w:footnote w:type="continuationSeparator" w:id="0">
    <w:p w14:paraId="12779B81" w14:textId="77777777" w:rsidR="009E0A71" w:rsidRDefault="009E0A71">
      <w:r>
        <w:continuationSeparator/>
      </w:r>
    </w:p>
  </w:footnote>
  <w:footnote w:type="continuationNotice" w:id="1">
    <w:p w14:paraId="281C639A" w14:textId="77777777" w:rsidR="009E0A71" w:rsidRDefault="009E0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7F6E05" w:rsidRPr="00D03DAB" w14:paraId="2797EEDB" w14:textId="77777777" w:rsidTr="00ED1D56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59332AE1" w14:textId="77777777" w:rsidR="007F6E05" w:rsidRPr="00847B31" w:rsidRDefault="007F6E05" w:rsidP="007F6E05">
          <w:pPr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0DE2D829" wp14:editId="528B6666">
                <wp:extent cx="1799112" cy="556373"/>
                <wp:effectExtent l="0" t="0" r="0" b="0"/>
                <wp:docPr id="1891542876" name="Picture 189154287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1B00E63D" w14:textId="77777777" w:rsidR="007F6E05" w:rsidRPr="00D03DAB" w:rsidRDefault="007F6E05" w:rsidP="007F6E05">
          <w:pPr>
            <w:jc w:val="right"/>
            <w:rPr>
              <w:rFonts w:ascii="Calibri" w:hAnsi="Calibri" w:cs="Calibri"/>
              <w:b/>
              <w:caps/>
              <w:color w:val="218DCB"/>
            </w:rPr>
          </w:pPr>
        </w:p>
        <w:p w14:paraId="0C8D663D" w14:textId="77777777" w:rsidR="007F6E05" w:rsidRPr="00D03DAB" w:rsidRDefault="007F6E05" w:rsidP="007F6E05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D03DAB">
            <w:rPr>
              <w:rFonts w:ascii="Calibri" w:hAnsi="Calibri" w:cs="Calibri"/>
              <w:b/>
              <w:caps/>
              <w:color w:val="218DCB"/>
            </w:rPr>
            <w:t xml:space="preserve">AHCCCS </w:t>
          </w:r>
          <w:r>
            <w:rPr>
              <w:rFonts w:ascii="Calibri" w:hAnsi="Calibri" w:cs="Calibri"/>
              <w:b/>
              <w:caps/>
              <w:color w:val="218DCB"/>
            </w:rPr>
            <w:t>CONTRACTOR OPERATIONS MANUAL</w:t>
          </w:r>
        </w:p>
      </w:tc>
    </w:tr>
    <w:tr w:rsidR="007F6E05" w:rsidRPr="00D03DAB" w14:paraId="468F98B9" w14:textId="77777777" w:rsidTr="00ED1D56">
      <w:trPr>
        <w:trHeight w:val="25"/>
      </w:trPr>
      <w:tc>
        <w:tcPr>
          <w:tcW w:w="3049" w:type="dxa"/>
          <w:vMerge/>
          <w:shd w:val="clear" w:color="auto" w:fill="auto"/>
        </w:tcPr>
        <w:p w14:paraId="0AB2FFFC" w14:textId="77777777" w:rsidR="007F6E05" w:rsidRPr="00847B31" w:rsidRDefault="007F6E05" w:rsidP="007F6E05">
          <w:pPr>
            <w:rPr>
              <w:smallCaps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10131169" w14:textId="77777777" w:rsidR="007F6E05" w:rsidRPr="00D03DAB" w:rsidRDefault="007F6E05" w:rsidP="007F6E05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>
            <w:rPr>
              <w:rFonts w:ascii="Calibri" w:hAnsi="Calibri" w:cs="Calibri"/>
              <w:b/>
              <w:caps/>
              <w:color w:val="218DCB"/>
            </w:rPr>
            <w:t>POLICY 434 – ATTACHMENT A – TOTAL PLAN CASE SETTLEMENT NOTIFICATION FORM</w:t>
          </w:r>
        </w:p>
      </w:tc>
    </w:tr>
  </w:tbl>
  <w:p w14:paraId="6B327FA4" w14:textId="40BFF4B4" w:rsidR="00906789" w:rsidRDefault="00906789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7A789A" w:rsidRPr="00D03DAB" w14:paraId="22D5F8EE" w14:textId="77777777" w:rsidTr="00FC0D7D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7579DF07" w14:textId="77777777" w:rsidR="007A789A" w:rsidRPr="00847B31" w:rsidRDefault="007A789A" w:rsidP="00FC0D7D">
          <w:pPr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1ED5847F" wp14:editId="0048CF63">
                <wp:extent cx="1799112" cy="556373"/>
                <wp:effectExtent l="0" t="0" r="0" b="0"/>
                <wp:docPr id="1189968551" name="Picture 118996855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5F6E0F98" w14:textId="77777777" w:rsidR="007A789A" w:rsidRPr="00D03DAB" w:rsidRDefault="007A789A" w:rsidP="00FC0D7D">
          <w:pPr>
            <w:jc w:val="right"/>
            <w:rPr>
              <w:rFonts w:ascii="Calibri" w:hAnsi="Calibri" w:cs="Calibri"/>
              <w:b/>
              <w:caps/>
              <w:color w:val="218DCB"/>
            </w:rPr>
          </w:pPr>
        </w:p>
        <w:p w14:paraId="1C592465" w14:textId="53E76B7C" w:rsidR="007A789A" w:rsidRPr="00D03DAB" w:rsidRDefault="007A789A" w:rsidP="00FC0D7D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D03DAB">
            <w:rPr>
              <w:rFonts w:ascii="Calibri" w:hAnsi="Calibri" w:cs="Calibri"/>
              <w:b/>
              <w:caps/>
              <w:color w:val="218DCB"/>
            </w:rPr>
            <w:t xml:space="preserve">AHCCCS </w:t>
          </w:r>
          <w:r w:rsidR="00070DA7">
            <w:rPr>
              <w:rFonts w:ascii="Calibri" w:hAnsi="Calibri" w:cs="Calibri"/>
              <w:b/>
              <w:caps/>
              <w:color w:val="218DCB"/>
            </w:rPr>
            <w:t>CONTRACTOR OPERATIONS MANUAL</w:t>
          </w:r>
        </w:p>
      </w:tc>
    </w:tr>
    <w:tr w:rsidR="007A789A" w:rsidRPr="00D03DAB" w14:paraId="32771E63" w14:textId="77777777" w:rsidTr="00FC0D7D">
      <w:trPr>
        <w:trHeight w:val="25"/>
      </w:trPr>
      <w:tc>
        <w:tcPr>
          <w:tcW w:w="3049" w:type="dxa"/>
          <w:vMerge/>
          <w:shd w:val="clear" w:color="auto" w:fill="auto"/>
        </w:tcPr>
        <w:p w14:paraId="05BB8BD2" w14:textId="77777777" w:rsidR="007A789A" w:rsidRPr="00847B31" w:rsidRDefault="007A789A" w:rsidP="00FC0D7D">
          <w:pPr>
            <w:rPr>
              <w:smallCaps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06EFA41A" w14:textId="213CC7F4" w:rsidR="007A789A" w:rsidRPr="00D03DAB" w:rsidRDefault="00070DA7" w:rsidP="00FC0D7D">
          <w:pPr>
            <w:jc w:val="center"/>
            <w:rPr>
              <w:rFonts w:ascii="Calibri" w:hAnsi="Calibri" w:cs="Calibri"/>
              <w:b/>
              <w:caps/>
              <w:color w:val="218DCB"/>
            </w:rPr>
          </w:pPr>
          <w:r>
            <w:rPr>
              <w:rFonts w:ascii="Calibri" w:hAnsi="Calibri" w:cs="Calibri"/>
              <w:b/>
              <w:caps/>
              <w:color w:val="218DCB"/>
            </w:rPr>
            <w:t xml:space="preserve">POLICY 434 – ATTACHMENT A </w:t>
          </w:r>
          <w:r w:rsidR="00E265A7">
            <w:rPr>
              <w:rFonts w:ascii="Calibri" w:hAnsi="Calibri" w:cs="Calibri"/>
              <w:b/>
              <w:caps/>
              <w:color w:val="218DCB"/>
            </w:rPr>
            <w:t>–</w:t>
          </w:r>
          <w:r>
            <w:rPr>
              <w:rFonts w:ascii="Calibri" w:hAnsi="Calibri" w:cs="Calibri"/>
              <w:b/>
              <w:caps/>
              <w:color w:val="218DCB"/>
            </w:rPr>
            <w:t xml:space="preserve"> </w:t>
          </w:r>
          <w:r w:rsidR="00E265A7">
            <w:rPr>
              <w:rFonts w:ascii="Calibri" w:hAnsi="Calibri" w:cs="Calibri"/>
              <w:b/>
              <w:caps/>
              <w:color w:val="218DCB"/>
            </w:rPr>
            <w:t xml:space="preserve">TOTAL </w:t>
          </w:r>
          <w:r w:rsidR="00FC0D7D">
            <w:rPr>
              <w:rFonts w:ascii="Calibri" w:hAnsi="Calibri" w:cs="Calibri"/>
              <w:b/>
              <w:caps/>
              <w:color w:val="218DCB"/>
            </w:rPr>
            <w:t>PLAN CASE SETTLEMENT NOTIFICATION FORM</w:t>
          </w:r>
        </w:p>
      </w:tc>
    </w:tr>
  </w:tbl>
  <w:p w14:paraId="3BD25ACE" w14:textId="3B74AFF6" w:rsidR="00906789" w:rsidRPr="00B919CB" w:rsidRDefault="00906789" w:rsidP="00B919CB">
    <w:pPr>
      <w:pStyle w:val="Header"/>
      <w:widowControl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67B8E"/>
    <w:multiLevelType w:val="hybridMultilevel"/>
    <w:tmpl w:val="14B6D2E6"/>
    <w:lvl w:ilvl="0" w:tplc="DAEAC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F4B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EB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2AC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6D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E0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8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24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83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2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77"/>
    <w:rsid w:val="00005094"/>
    <w:rsid w:val="00011BAE"/>
    <w:rsid w:val="000164BD"/>
    <w:rsid w:val="000234AF"/>
    <w:rsid w:val="000455BA"/>
    <w:rsid w:val="0004600F"/>
    <w:rsid w:val="00051121"/>
    <w:rsid w:val="00070B4C"/>
    <w:rsid w:val="00070DA7"/>
    <w:rsid w:val="00084001"/>
    <w:rsid w:val="000A3EB1"/>
    <w:rsid w:val="000C3874"/>
    <w:rsid w:val="000D4877"/>
    <w:rsid w:val="000E03A7"/>
    <w:rsid w:val="000E1CE7"/>
    <w:rsid w:val="000F01B1"/>
    <w:rsid w:val="000F4244"/>
    <w:rsid w:val="00117978"/>
    <w:rsid w:val="0012128F"/>
    <w:rsid w:val="001336A3"/>
    <w:rsid w:val="001348F6"/>
    <w:rsid w:val="001358AA"/>
    <w:rsid w:val="0013735F"/>
    <w:rsid w:val="0014169B"/>
    <w:rsid w:val="00170D86"/>
    <w:rsid w:val="0018308C"/>
    <w:rsid w:val="00190F78"/>
    <w:rsid w:val="00197FB7"/>
    <w:rsid w:val="001A3470"/>
    <w:rsid w:val="001F0681"/>
    <w:rsid w:val="0022653B"/>
    <w:rsid w:val="00256396"/>
    <w:rsid w:val="00265738"/>
    <w:rsid w:val="0027274A"/>
    <w:rsid w:val="0028346D"/>
    <w:rsid w:val="0029502E"/>
    <w:rsid w:val="002B1E79"/>
    <w:rsid w:val="002C3083"/>
    <w:rsid w:val="002C3433"/>
    <w:rsid w:val="002E0B88"/>
    <w:rsid w:val="002E1C52"/>
    <w:rsid w:val="002E38BD"/>
    <w:rsid w:val="002E7243"/>
    <w:rsid w:val="002F07EA"/>
    <w:rsid w:val="002F5D31"/>
    <w:rsid w:val="00313207"/>
    <w:rsid w:val="0031642F"/>
    <w:rsid w:val="00356E3D"/>
    <w:rsid w:val="00363C08"/>
    <w:rsid w:val="00363D0B"/>
    <w:rsid w:val="0036739E"/>
    <w:rsid w:val="0037517E"/>
    <w:rsid w:val="003844E9"/>
    <w:rsid w:val="003B3A70"/>
    <w:rsid w:val="003E768F"/>
    <w:rsid w:val="003F4CD6"/>
    <w:rsid w:val="00441B23"/>
    <w:rsid w:val="00456E65"/>
    <w:rsid w:val="00456E8C"/>
    <w:rsid w:val="004934D2"/>
    <w:rsid w:val="004D35ED"/>
    <w:rsid w:val="004D40AF"/>
    <w:rsid w:val="004E0840"/>
    <w:rsid w:val="004F5322"/>
    <w:rsid w:val="004F67B0"/>
    <w:rsid w:val="00500687"/>
    <w:rsid w:val="00506257"/>
    <w:rsid w:val="00547228"/>
    <w:rsid w:val="005945D5"/>
    <w:rsid w:val="00595EC6"/>
    <w:rsid w:val="00597C69"/>
    <w:rsid w:val="005B663A"/>
    <w:rsid w:val="005B7730"/>
    <w:rsid w:val="005D31D9"/>
    <w:rsid w:val="005E6BA0"/>
    <w:rsid w:val="005F5024"/>
    <w:rsid w:val="00602CB3"/>
    <w:rsid w:val="00621A2C"/>
    <w:rsid w:val="00643E87"/>
    <w:rsid w:val="0065245A"/>
    <w:rsid w:val="006634FB"/>
    <w:rsid w:val="00671F2A"/>
    <w:rsid w:val="00677134"/>
    <w:rsid w:val="00695E22"/>
    <w:rsid w:val="006965AB"/>
    <w:rsid w:val="006F17AA"/>
    <w:rsid w:val="00704C6E"/>
    <w:rsid w:val="007305F8"/>
    <w:rsid w:val="00744C9C"/>
    <w:rsid w:val="00747850"/>
    <w:rsid w:val="00751ED7"/>
    <w:rsid w:val="007A789A"/>
    <w:rsid w:val="007C5261"/>
    <w:rsid w:val="007F6E05"/>
    <w:rsid w:val="008111C7"/>
    <w:rsid w:val="0082361D"/>
    <w:rsid w:val="00836377"/>
    <w:rsid w:val="00841768"/>
    <w:rsid w:val="008520C8"/>
    <w:rsid w:val="00856FC3"/>
    <w:rsid w:val="00884C64"/>
    <w:rsid w:val="008902D9"/>
    <w:rsid w:val="00897037"/>
    <w:rsid w:val="008B6B55"/>
    <w:rsid w:val="008E5402"/>
    <w:rsid w:val="00906789"/>
    <w:rsid w:val="009A06C4"/>
    <w:rsid w:val="009A778B"/>
    <w:rsid w:val="009A7FCD"/>
    <w:rsid w:val="009C190F"/>
    <w:rsid w:val="009C35AD"/>
    <w:rsid w:val="009C43F6"/>
    <w:rsid w:val="009C7BA4"/>
    <w:rsid w:val="009E0A71"/>
    <w:rsid w:val="009E140D"/>
    <w:rsid w:val="009E2F21"/>
    <w:rsid w:val="009F2CF4"/>
    <w:rsid w:val="009F3791"/>
    <w:rsid w:val="009F787D"/>
    <w:rsid w:val="00A01FDD"/>
    <w:rsid w:val="00A05F14"/>
    <w:rsid w:val="00A1408A"/>
    <w:rsid w:val="00A31287"/>
    <w:rsid w:val="00A35C50"/>
    <w:rsid w:val="00A407EF"/>
    <w:rsid w:val="00A45932"/>
    <w:rsid w:val="00A61D4E"/>
    <w:rsid w:val="00A747BB"/>
    <w:rsid w:val="00A77839"/>
    <w:rsid w:val="00A82DF5"/>
    <w:rsid w:val="00A83A90"/>
    <w:rsid w:val="00A93ADB"/>
    <w:rsid w:val="00AB3560"/>
    <w:rsid w:val="00AC0064"/>
    <w:rsid w:val="00AC0E3C"/>
    <w:rsid w:val="00AD335C"/>
    <w:rsid w:val="00AF5B4C"/>
    <w:rsid w:val="00B0291E"/>
    <w:rsid w:val="00B509AD"/>
    <w:rsid w:val="00B80B5B"/>
    <w:rsid w:val="00B919CB"/>
    <w:rsid w:val="00BA1E28"/>
    <w:rsid w:val="00BA4057"/>
    <w:rsid w:val="00BD1A65"/>
    <w:rsid w:val="00BD1DDC"/>
    <w:rsid w:val="00BD7518"/>
    <w:rsid w:val="00BF09A0"/>
    <w:rsid w:val="00BF5691"/>
    <w:rsid w:val="00C01B2B"/>
    <w:rsid w:val="00C22A2F"/>
    <w:rsid w:val="00C22D68"/>
    <w:rsid w:val="00C2671E"/>
    <w:rsid w:val="00C420C5"/>
    <w:rsid w:val="00C43319"/>
    <w:rsid w:val="00C528C1"/>
    <w:rsid w:val="00C71EA1"/>
    <w:rsid w:val="00C73531"/>
    <w:rsid w:val="00C92992"/>
    <w:rsid w:val="00C93155"/>
    <w:rsid w:val="00CA45F7"/>
    <w:rsid w:val="00CC2FDA"/>
    <w:rsid w:val="00CC5DA4"/>
    <w:rsid w:val="00CE08CF"/>
    <w:rsid w:val="00CF031F"/>
    <w:rsid w:val="00CF274B"/>
    <w:rsid w:val="00D37943"/>
    <w:rsid w:val="00D75D69"/>
    <w:rsid w:val="00D811FF"/>
    <w:rsid w:val="00D871B0"/>
    <w:rsid w:val="00D97B0F"/>
    <w:rsid w:val="00DA285C"/>
    <w:rsid w:val="00DB0820"/>
    <w:rsid w:val="00DC7664"/>
    <w:rsid w:val="00DD391D"/>
    <w:rsid w:val="00E0153A"/>
    <w:rsid w:val="00E123C1"/>
    <w:rsid w:val="00E2482E"/>
    <w:rsid w:val="00E265A7"/>
    <w:rsid w:val="00E3794F"/>
    <w:rsid w:val="00E4315A"/>
    <w:rsid w:val="00E85FA6"/>
    <w:rsid w:val="00E92BCC"/>
    <w:rsid w:val="00EC10A1"/>
    <w:rsid w:val="00EC1789"/>
    <w:rsid w:val="00EC47D4"/>
    <w:rsid w:val="00EC5CCF"/>
    <w:rsid w:val="00ED2033"/>
    <w:rsid w:val="00ED41F6"/>
    <w:rsid w:val="00F032EF"/>
    <w:rsid w:val="00F04616"/>
    <w:rsid w:val="00F25BCA"/>
    <w:rsid w:val="00F310CC"/>
    <w:rsid w:val="00F3149E"/>
    <w:rsid w:val="00F31A54"/>
    <w:rsid w:val="00F349FD"/>
    <w:rsid w:val="00F34C03"/>
    <w:rsid w:val="00F46A0A"/>
    <w:rsid w:val="00F50C9F"/>
    <w:rsid w:val="00F811DE"/>
    <w:rsid w:val="00F96352"/>
    <w:rsid w:val="00FB1F24"/>
    <w:rsid w:val="00FC0D7D"/>
    <w:rsid w:val="00FD42C3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86903"/>
  <w15:chartTrackingRefBased/>
  <w15:docId w15:val="{CDF05C8E-1621-417A-A2B6-64F8FB84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2C3433"/>
    <w:rPr>
      <w:color w:val="0000FF"/>
      <w:u w:val="single"/>
    </w:rPr>
  </w:style>
  <w:style w:type="table" w:styleId="TableGrid">
    <w:name w:val="Table Grid"/>
    <w:basedOn w:val="TableNormal"/>
    <w:rsid w:val="001F0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460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4600F"/>
  </w:style>
  <w:style w:type="character" w:styleId="FootnoteReference">
    <w:name w:val="footnote reference"/>
    <w:rsid w:val="0004600F"/>
    <w:rPr>
      <w:vertAlign w:val="superscript"/>
    </w:rPr>
  </w:style>
  <w:style w:type="character" w:styleId="CommentReference">
    <w:name w:val="annotation reference"/>
    <w:rsid w:val="006524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4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245A"/>
  </w:style>
  <w:style w:type="paragraph" w:styleId="CommentSubject">
    <w:name w:val="annotation subject"/>
    <w:basedOn w:val="CommentText"/>
    <w:next w:val="CommentText"/>
    <w:link w:val="CommentSubjectChar"/>
    <w:rsid w:val="0065245A"/>
    <w:rPr>
      <w:b/>
      <w:bCs/>
    </w:rPr>
  </w:style>
  <w:style w:type="character" w:customStyle="1" w:styleId="CommentSubjectChar">
    <w:name w:val="Comment Subject Char"/>
    <w:link w:val="CommentSubject"/>
    <w:rsid w:val="0065245A"/>
    <w:rPr>
      <w:b/>
      <w:bCs/>
    </w:rPr>
  </w:style>
  <w:style w:type="paragraph" w:styleId="Revision">
    <w:name w:val="Revision"/>
    <w:hidden/>
    <w:uiPriority w:val="99"/>
    <w:semiHidden/>
    <w:rsid w:val="0065245A"/>
    <w:rPr>
      <w:sz w:val="22"/>
    </w:rPr>
  </w:style>
  <w:style w:type="character" w:customStyle="1" w:styleId="FooterChar">
    <w:name w:val="Footer Char"/>
    <w:link w:val="Footer"/>
    <w:uiPriority w:val="99"/>
    <w:rsid w:val="0038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C6EB537-E1E8-433A-AECE-D5F2918806B7}"/>
</file>

<file path=customXml/itemProps2.xml><?xml version="1.0" encoding="utf-8"?>
<ds:datastoreItem xmlns:ds="http://schemas.openxmlformats.org/officeDocument/2006/customXml" ds:itemID="{152D0D56-DF72-4B5E-A94A-468FE7A1F5FC}">
  <ds:schemaRefs>
    <ds:schemaRef ds:uri="http://purl.org/dc/dcmitype/"/>
    <ds:schemaRef ds:uri="http://purl.org/dc/elements/1.1/"/>
    <ds:schemaRef ds:uri="fa328e85-1231-4692-ab8d-fba2a139eb0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0c2df177-cbb8-4d93-bfbc-f08deed294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973FB0-B051-4A1A-8E31-A6DE43127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62E0E-C618-42E0-BE94-3568405F12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87365E-C226-4C24-BF4F-413C30CA05B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Public Consulting Group, Inc.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Public Consulting Group, Inc.</dc:creator>
  <cp:keywords/>
  <cp:lastModifiedBy>Parra, Carol</cp:lastModifiedBy>
  <cp:revision>60</cp:revision>
  <cp:lastPrinted>2021-04-08T22:02:00Z</cp:lastPrinted>
  <dcterms:created xsi:type="dcterms:W3CDTF">2022-10-06T21:40:00Z</dcterms:created>
  <dcterms:modified xsi:type="dcterms:W3CDTF">2023-09-18T15:02:00Z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History">
    <vt:lpwstr/>
  </property>
  <property fmtid="{D5CDD505-2E9C-101B-9397-08002B2CF9AE}" pid="3" name="status">
    <vt:lpwstr>Active</vt:lpwstr>
  </property>
  <property fmtid="{D5CDD505-2E9C-101B-9397-08002B2CF9AE}" pid="4" name="Checked Out">
    <vt:lpwstr>0</vt:lpwstr>
  </property>
  <property fmtid="{D5CDD505-2E9C-101B-9397-08002B2CF9AE}" pid="5" name="AMPM Chapter test">
    <vt:lpwstr/>
  </property>
  <property fmtid="{D5CDD505-2E9C-101B-9397-08002B2CF9AE}" pid="6" name="AD Sign Off Date">
    <vt:lpwstr/>
  </property>
  <property fmtid="{D5CDD505-2E9C-101B-9397-08002B2CF9AE}" pid="7" name="AMPMChapter">
    <vt:lpwstr/>
  </property>
  <property fmtid="{D5CDD505-2E9C-101B-9397-08002B2CF9AE}" pid="8" name="Effective Publication Date">
    <vt:lpwstr/>
  </property>
  <property fmtid="{D5CDD505-2E9C-101B-9397-08002B2CF9AE}" pid="9" name="PolStatus0">
    <vt:lpwstr/>
  </property>
  <property fmtid="{D5CDD505-2E9C-101B-9397-08002B2CF9AE}" pid="10" name="Active Date">
    <vt:lpwstr/>
  </property>
  <property fmtid="{D5CDD505-2E9C-101B-9397-08002B2CF9AE}" pid="11" name="TCN PC End Date">
    <vt:lpwstr/>
  </property>
  <property fmtid="{D5CDD505-2E9C-101B-9397-08002B2CF9AE}" pid="12" name="Hold Date">
    <vt:lpwstr/>
  </property>
  <property fmtid="{D5CDD505-2E9C-101B-9397-08002B2CF9AE}" pid="13" name="APC Meeting Date">
    <vt:lpwstr/>
  </property>
  <property fmtid="{D5CDD505-2E9C-101B-9397-08002B2CF9AE}" pid="14" name="TCN PC Begin Date">
    <vt:lpwstr/>
  </property>
  <property fmtid="{D5CDD505-2E9C-101B-9397-08002B2CF9AE}" pid="15" name="Sent to AD Date">
    <vt:lpwstr/>
  </property>
  <property fmtid="{D5CDD505-2E9C-101B-9397-08002B2CF9AE}" pid="16" name="ANYE Publication Date">
    <vt:lpwstr/>
  </property>
  <property fmtid="{D5CDD505-2E9C-101B-9397-08002B2CF9AE}" pid="17" name="AD2">
    <vt:lpwstr/>
  </property>
  <property fmtid="{D5CDD505-2E9C-101B-9397-08002B2CF9AE}" pid="18" name="DueDate">
    <vt:lpwstr/>
  </property>
  <property fmtid="{D5CDD505-2E9C-101B-9397-08002B2CF9AE}" pid="19" name="AD1">
    <vt:lpwstr/>
  </property>
  <property fmtid="{D5CDD505-2E9C-101B-9397-08002B2CF9AE}" pid="20" name="TCN PC">
    <vt:lpwstr/>
  </property>
  <property fmtid="{D5CDD505-2E9C-101B-9397-08002B2CF9AE}" pid="21" name="WorkflowInt">
    <vt:lpwstr/>
  </property>
  <property fmtid="{D5CDD505-2E9C-101B-9397-08002B2CF9AE}" pid="22" name="Urgent0">
    <vt:lpwstr>0</vt:lpwstr>
  </property>
  <property fmtid="{D5CDD505-2E9C-101B-9397-08002B2CF9AE}" pid="23" name="AD2ActionDate">
    <vt:lpwstr/>
  </property>
  <property fmtid="{D5CDD505-2E9C-101B-9397-08002B2CF9AE}" pid="24" name="IntWorkflow">
    <vt:lpwstr/>
  </property>
  <property fmtid="{D5CDD505-2E9C-101B-9397-08002B2CF9AE}" pid="25" name="Workflow Initiation">
    <vt:lpwstr/>
  </property>
  <property fmtid="{D5CDD505-2E9C-101B-9397-08002B2CF9AE}" pid="26" name="AD1ActionDate">
    <vt:lpwstr/>
  </property>
  <property fmtid="{D5CDD505-2E9C-101B-9397-08002B2CF9AE}" pid="27" name="AD2Action">
    <vt:lpwstr/>
  </property>
  <property fmtid="{D5CDD505-2E9C-101B-9397-08002B2CF9AE}" pid="28" name="CommentsAD">
    <vt:lpwstr/>
  </property>
  <property fmtid="{D5CDD505-2E9C-101B-9397-08002B2CF9AE}" pid="29" name="Urgent">
    <vt:lpwstr>0</vt:lpwstr>
  </property>
  <property fmtid="{D5CDD505-2E9C-101B-9397-08002B2CF9AE}" pid="30" name="AD1Action">
    <vt:lpwstr/>
  </property>
  <property fmtid="{D5CDD505-2E9C-101B-9397-08002B2CF9AE}" pid="31" name="xd_Signature">
    <vt:lpwstr/>
  </property>
  <property fmtid="{D5CDD505-2E9C-101B-9397-08002B2CF9AE}" pid="32" name="display_urn:schemas-microsoft-com:office:office#Editor">
    <vt:lpwstr>Parra, Carol</vt:lpwstr>
  </property>
  <property fmtid="{D5CDD505-2E9C-101B-9397-08002B2CF9AE}" pid="33" name="Order">
    <vt:lpwstr>11537300.0000000</vt:lpwstr>
  </property>
  <property fmtid="{D5CDD505-2E9C-101B-9397-08002B2CF9AE}" pid="34" name="ComplianceAssetId">
    <vt:lpwstr/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SharedWithUsers">
    <vt:lpwstr/>
  </property>
  <property fmtid="{D5CDD505-2E9C-101B-9397-08002B2CF9AE}" pid="38" name="_ExtendedDescription">
    <vt:lpwstr/>
  </property>
  <property fmtid="{D5CDD505-2E9C-101B-9397-08002B2CF9AE}" pid="39" name="display_urn:schemas-microsoft-com:office:office#Author">
    <vt:lpwstr>Parra, Carol</vt:lpwstr>
  </property>
  <property fmtid="{D5CDD505-2E9C-101B-9397-08002B2CF9AE}" pid="40" name="TriggerFlowInfo">
    <vt:lpwstr/>
  </property>
  <property fmtid="{D5CDD505-2E9C-101B-9397-08002B2CF9AE}" pid="41" name="ContentTypeId">
    <vt:lpwstr>0x010100F11CB2E9DD614A43A66932E7A29982D5</vt:lpwstr>
  </property>
</Properties>
</file>