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3593" w14:textId="35A4BFBA" w:rsidR="00782A03" w:rsidRPr="00133005" w:rsidRDefault="00782A03" w:rsidP="008E702D">
      <w:pPr>
        <w:spacing w:before="100" w:beforeAutospacing="1" w:after="0" w:line="240" w:lineRule="auto"/>
        <w:jc w:val="both"/>
        <w:rPr>
          <w:rFonts w:eastAsia="Times New Roman" w:cstheme="minorHAnsi"/>
          <w:spacing w:val="-2"/>
        </w:rPr>
      </w:pPr>
      <w:r w:rsidRPr="00133005">
        <w:rPr>
          <w:rFonts w:eastAsia="Times New Roman" w:cstheme="minorHAnsi"/>
          <w:spacing w:val="-2"/>
        </w:rPr>
        <w:t xml:space="preserve">The following services and service sites </w:t>
      </w:r>
      <w:r w:rsidR="00244934" w:rsidRPr="00133005">
        <w:rPr>
          <w:rFonts w:eastAsia="Times New Roman" w:cstheme="minorHAnsi"/>
          <w:spacing w:val="-2"/>
        </w:rPr>
        <w:t xml:space="preserve">shall </w:t>
      </w:r>
      <w:r w:rsidRPr="00133005">
        <w:rPr>
          <w:rFonts w:eastAsia="Times New Roman" w:cstheme="minorHAnsi"/>
          <w:spacing w:val="-2"/>
        </w:rPr>
        <w:t xml:space="preserve">be monitored at a minimum annually by Contractor Quality Management staff and </w:t>
      </w:r>
      <w:r w:rsidR="00244934" w:rsidRPr="00133005">
        <w:rPr>
          <w:rFonts w:eastAsia="Times New Roman" w:cstheme="minorHAnsi"/>
          <w:spacing w:val="-2"/>
        </w:rPr>
        <w:t xml:space="preserve">shall </w:t>
      </w:r>
      <w:r w:rsidRPr="00133005">
        <w:rPr>
          <w:rFonts w:eastAsia="Times New Roman" w:cstheme="minorHAnsi"/>
          <w:spacing w:val="-2"/>
        </w:rPr>
        <w:t>include, but are not limited to, the following:</w:t>
      </w:r>
    </w:p>
    <w:p w14:paraId="621D3594" w14:textId="77777777" w:rsidR="00782A03" w:rsidRPr="00133005" w:rsidRDefault="00782A03" w:rsidP="00782A03">
      <w:pPr>
        <w:spacing w:after="0" w:line="240" w:lineRule="auto"/>
        <w:ind w:left="360"/>
        <w:jc w:val="both"/>
        <w:rPr>
          <w:rFonts w:eastAsia="Times New Roman" w:cstheme="minorHAnsi"/>
          <w:spacing w:val="-2"/>
        </w:rPr>
      </w:pPr>
      <w:r w:rsidRPr="00133005">
        <w:rPr>
          <w:rFonts w:eastAsia="Times New Roman" w:cstheme="minorHAnsi"/>
          <w:spacing w:val="-2"/>
        </w:rPr>
        <w:t xml:space="preserve"> 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7E0551" w:rsidRPr="00133005" w14:paraId="621D3597" w14:textId="77777777" w:rsidTr="00966594">
        <w:tc>
          <w:tcPr>
            <w:tcW w:w="5040" w:type="dxa"/>
            <w:shd w:val="clear" w:color="auto" w:fill="BFBFBF" w:themeFill="background1" w:themeFillShade="BF"/>
          </w:tcPr>
          <w:p w14:paraId="621D3595" w14:textId="77777777" w:rsidR="00782A03" w:rsidRPr="00966594" w:rsidRDefault="00782A03" w:rsidP="00782A03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966594">
              <w:rPr>
                <w:rFonts w:eastAsia="Times New Roman" w:cstheme="minorHAnsi"/>
                <w:b/>
                <w:caps/>
                <w:spacing w:val="-2"/>
              </w:rPr>
              <w:t>Services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21D3596" w14:textId="77777777" w:rsidR="00782A03" w:rsidRPr="00966594" w:rsidRDefault="00782A03" w:rsidP="00782A03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966594">
              <w:rPr>
                <w:rFonts w:eastAsia="Times New Roman" w:cstheme="minorHAnsi"/>
                <w:b/>
                <w:caps/>
                <w:spacing w:val="-2"/>
              </w:rPr>
              <w:t>Service Sites</w:t>
            </w:r>
          </w:p>
        </w:tc>
      </w:tr>
      <w:tr w:rsidR="00782A03" w:rsidRPr="00133005" w14:paraId="621D35C3" w14:textId="77777777" w:rsidTr="0003709D">
        <w:tc>
          <w:tcPr>
            <w:tcW w:w="5040" w:type="dxa"/>
          </w:tcPr>
          <w:p w14:paraId="309F3D9B" w14:textId="77777777" w:rsidR="00CD46F2" w:rsidRPr="00133005" w:rsidRDefault="00CD46F2" w:rsidP="00CD46F2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Behavioral Health Personal Assistance </w:t>
            </w:r>
          </w:p>
          <w:p w14:paraId="621D3598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Behavioral Health Therapeutic Home Care Services</w:t>
            </w:r>
          </w:p>
          <w:p w14:paraId="4968A2A4" w14:textId="77777777" w:rsidR="00CD46F2" w:rsidRPr="00133005" w:rsidRDefault="00CD46F2" w:rsidP="00CD46F2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Behavioral Management </w:t>
            </w:r>
          </w:p>
          <w:p w14:paraId="621D359D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Case Management Services</w:t>
            </w:r>
          </w:p>
          <w:p w14:paraId="621D359E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Emergency/Crisis Behavioral Health Services</w:t>
            </w:r>
          </w:p>
          <w:p w14:paraId="621D359F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Emergency Transportation</w:t>
            </w:r>
          </w:p>
          <w:p w14:paraId="621D35A0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Evaluation and Screening (initial and ongoing assessment)</w:t>
            </w:r>
          </w:p>
          <w:p w14:paraId="7B22CF64" w14:textId="77777777" w:rsidR="00565BE8" w:rsidRPr="00133005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Family Therapy and Counseling</w:t>
            </w:r>
          </w:p>
          <w:p w14:paraId="017B377A" w14:textId="77777777" w:rsidR="00565BE8" w:rsidRPr="00133005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Family support </w:t>
            </w:r>
          </w:p>
          <w:p w14:paraId="621D35A1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Group Therapy and Counseling</w:t>
            </w:r>
          </w:p>
          <w:p w14:paraId="621D35A2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Individual Therapy and Counseling</w:t>
            </w:r>
          </w:p>
          <w:p w14:paraId="621D35A6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Inpatient Hospital</w:t>
            </w:r>
          </w:p>
          <w:p w14:paraId="621D35A7" w14:textId="3C622F9D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Inpatient Psychiatric Facilities (resident</w:t>
            </w:r>
            <w:r w:rsidR="006E662B" w:rsidRPr="00133005">
              <w:rPr>
                <w:rFonts w:eastAsia="Times New Roman" w:cstheme="minorHAnsi"/>
                <w:bCs/>
                <w:spacing w:val="-2"/>
              </w:rPr>
              <w:t>ial</w:t>
            </w:r>
            <w:r w:rsidRPr="00133005">
              <w:rPr>
                <w:rFonts w:eastAsia="Times New Roman" w:cstheme="minorHAnsi"/>
                <w:bCs/>
                <w:spacing w:val="-2"/>
              </w:rPr>
              <w:t xml:space="preserve"> treatment centers and sub-acute facilities)</w:t>
            </w:r>
          </w:p>
          <w:p w14:paraId="14CCF680" w14:textId="161957BB" w:rsidR="00A63707" w:rsidRPr="00133005" w:rsidRDefault="00A63707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Intensive Outpatient Services for Alcohol and/or Drug Services</w:t>
            </w:r>
          </w:p>
          <w:p w14:paraId="621D35A9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Laboratory and Radiology Services for Psychotropic Medication Regulation and Diagnosis</w:t>
            </w:r>
          </w:p>
          <w:p w14:paraId="58EE001C" w14:textId="77777777" w:rsidR="00565BE8" w:rsidRPr="00133005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Marriage/Family Counseling</w:t>
            </w:r>
          </w:p>
          <w:p w14:paraId="621D35AA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Non-emergency Transportation</w:t>
            </w:r>
          </w:p>
          <w:p w14:paraId="621D35AB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Nursing</w:t>
            </w:r>
          </w:p>
          <w:p w14:paraId="621D35AC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Opioid Agonist Treatment</w:t>
            </w:r>
          </w:p>
          <w:p w14:paraId="621D35AD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Partial Care (supervised day program, therapeutic day program and medical day program)</w:t>
            </w:r>
          </w:p>
          <w:p w14:paraId="1CEE5CEE" w14:textId="77777777" w:rsidR="00CD46F2" w:rsidRPr="00133005" w:rsidRDefault="00CD46F2" w:rsidP="00CD46F2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Peer support</w:t>
            </w:r>
          </w:p>
          <w:p w14:paraId="621D35AE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Psychosocial Rehabilitation (living skills training, health promotion and supported employment)</w:t>
            </w:r>
          </w:p>
          <w:p w14:paraId="621D35AF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Psychotropic Medication</w:t>
            </w:r>
          </w:p>
          <w:p w14:paraId="621D35B0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Psychotropic Medication Adjustment and Monitoring</w:t>
            </w:r>
          </w:p>
          <w:p w14:paraId="65B681F1" w14:textId="77777777" w:rsidR="00565BE8" w:rsidRPr="00133005" w:rsidRDefault="00782A03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Respite Care</w:t>
            </w:r>
            <w:r w:rsidR="00565BE8" w:rsidRPr="00133005">
              <w:rPr>
                <w:rFonts w:eastAsia="Times New Roman" w:cstheme="minorHAnsi"/>
                <w:spacing w:val="-2"/>
              </w:rPr>
              <w:t xml:space="preserve"> </w:t>
            </w:r>
          </w:p>
          <w:p w14:paraId="7DFD8346" w14:textId="77777777" w:rsidR="00A63707" w:rsidRPr="002513F8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Substance Abuse Treatment</w:t>
            </w:r>
          </w:p>
          <w:p w14:paraId="621D35B1" w14:textId="25A3D956" w:rsidR="002513F8" w:rsidRPr="00133005" w:rsidRDefault="002513F8" w:rsidP="002513F8">
            <w:pPr>
              <w:spacing w:after="0" w:line="240" w:lineRule="auto"/>
              <w:ind w:left="342"/>
              <w:rPr>
                <w:rFonts w:eastAsia="Times New Roman" w:cstheme="minorHAnsi"/>
                <w:b/>
                <w:spacing w:val="-2"/>
              </w:rPr>
            </w:pPr>
          </w:p>
        </w:tc>
        <w:tc>
          <w:tcPr>
            <w:tcW w:w="4500" w:type="dxa"/>
          </w:tcPr>
          <w:p w14:paraId="621D35B2" w14:textId="76A3E564" w:rsidR="00782A03" w:rsidRPr="00133005" w:rsidRDefault="00CE5AC0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b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 xml:space="preserve">Behavioral Health </w:t>
            </w:r>
            <w:r w:rsidR="000B5CF4">
              <w:rPr>
                <w:rFonts w:eastAsia="Times New Roman" w:cstheme="minorHAnsi"/>
                <w:spacing w:val="-2"/>
              </w:rPr>
              <w:t>Outpatient Treatment Center (</w:t>
            </w:r>
            <w:r w:rsidR="00782A03" w:rsidRPr="00133005">
              <w:rPr>
                <w:rFonts w:eastAsia="Times New Roman" w:cstheme="minorHAnsi"/>
                <w:spacing w:val="-2"/>
              </w:rPr>
              <w:t>Behavioral Health Outpatient Clinics</w:t>
            </w:r>
            <w:r w:rsidR="000B5CF4">
              <w:rPr>
                <w:rFonts w:eastAsia="Times New Roman" w:cstheme="minorHAnsi"/>
                <w:spacing w:val="-2"/>
              </w:rPr>
              <w:t>)</w:t>
            </w:r>
          </w:p>
          <w:p w14:paraId="18D73A65" w14:textId="77777777" w:rsidR="00D95AAE" w:rsidRPr="00133005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Behavioral Health Residential Facility</w:t>
            </w:r>
          </w:p>
          <w:p w14:paraId="3B83BBBC" w14:textId="77777777" w:rsidR="00F878BF" w:rsidRPr="00133005" w:rsidRDefault="00F878BF" w:rsidP="00F878B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Behavioral Health Therapeutic Home (Adults)</w:t>
            </w:r>
          </w:p>
          <w:p w14:paraId="621D35B3" w14:textId="18E6618D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Behavioral Health Therapeutic Home (Children)</w:t>
            </w:r>
          </w:p>
          <w:p w14:paraId="621D35B5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Federally Qualified Health Center</w:t>
            </w:r>
          </w:p>
          <w:p w14:paraId="621D35B6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Community Mental Health Center</w:t>
            </w:r>
          </w:p>
          <w:p w14:paraId="621D35B7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Community/Rural Health Clinic (or Center)</w:t>
            </w:r>
          </w:p>
          <w:p w14:paraId="621D35B8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Crisis Service Provider</w:t>
            </w:r>
          </w:p>
          <w:p w14:paraId="621D35B9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Community Service Agency</w:t>
            </w:r>
          </w:p>
          <w:p w14:paraId="3B55A2C3" w14:textId="77777777" w:rsidR="00D95AAE" w:rsidRPr="00133005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Habilitation Providers</w:t>
            </w:r>
          </w:p>
          <w:p w14:paraId="621D35BA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Hospital (if it includes a distinct behavioral health or detoxification unit)</w:t>
            </w:r>
          </w:p>
          <w:p w14:paraId="621D35BB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Inpatient Behavioral Health Facility </w:t>
            </w:r>
          </w:p>
          <w:p w14:paraId="70A45D8B" w14:textId="77777777" w:rsidR="00F878BF" w:rsidRPr="00133005" w:rsidRDefault="00F878BF" w:rsidP="00F878B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Independent Clinic</w:t>
            </w:r>
          </w:p>
          <w:p w14:paraId="4A9E7FF3" w14:textId="77777777" w:rsidR="00D95AAE" w:rsidRPr="00133005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Individual Respite Homes</w:t>
            </w:r>
          </w:p>
          <w:p w14:paraId="6F287F0B" w14:textId="77777777" w:rsidR="0036216D" w:rsidRPr="00133005" w:rsidRDefault="0036216D" w:rsidP="0036216D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Institutions for Mental Diseases</w:t>
            </w:r>
            <w:r w:rsidRPr="00133005">
              <w:rPr>
                <w:rStyle w:val="FootnoteReference"/>
                <w:rFonts w:eastAsia="Times New Roman" w:cstheme="minorHAnsi"/>
                <w:bCs/>
                <w:spacing w:val="-2"/>
              </w:rPr>
              <w:t xml:space="preserve"> </w:t>
            </w:r>
          </w:p>
          <w:p w14:paraId="54F60B3B" w14:textId="4C297020" w:rsidR="00B02E31" w:rsidRPr="00133005" w:rsidRDefault="00B02E31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Integrated Clinic</w:t>
            </w:r>
          </w:p>
          <w:p w14:paraId="3A5CE83E" w14:textId="77777777" w:rsidR="00D95AAE" w:rsidRPr="00133005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Psychiatric Hospital</w:t>
            </w:r>
          </w:p>
          <w:p w14:paraId="47AFA7C3" w14:textId="77777777" w:rsidR="00D95AAE" w:rsidRPr="00133005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Residential Treatment Center</w:t>
            </w:r>
          </w:p>
          <w:p w14:paraId="25B94770" w14:textId="77777777" w:rsidR="00D95AAE" w:rsidRPr="00133005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Substance Abuse Transitional Center</w:t>
            </w:r>
          </w:p>
          <w:p w14:paraId="0070EC61" w14:textId="77777777" w:rsidR="00D95AAE" w:rsidRPr="00133005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Unclassified Facility</w:t>
            </w:r>
          </w:p>
          <w:p w14:paraId="621D35C2" w14:textId="0F7B5227" w:rsidR="00F005B3" w:rsidRPr="00133005" w:rsidRDefault="00F005B3" w:rsidP="004F5D40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spacing w:val="-2"/>
              </w:rPr>
            </w:pPr>
          </w:p>
        </w:tc>
      </w:tr>
    </w:tbl>
    <w:p w14:paraId="5203C02C" w14:textId="77777777" w:rsidR="00A011A6" w:rsidRDefault="00A011A6" w:rsidP="00A011A6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pacing w:val="-2"/>
        </w:rPr>
      </w:pPr>
    </w:p>
    <w:p w14:paraId="2428BBA7" w14:textId="676CC52F" w:rsidR="00056FD2" w:rsidRDefault="00056FD2" w:rsidP="00056FD2">
      <w:pPr>
        <w:tabs>
          <w:tab w:val="left" w:pos="4215"/>
        </w:tabs>
      </w:pPr>
    </w:p>
    <w:p w14:paraId="6C4A6999" w14:textId="77777777" w:rsidR="002513F8" w:rsidRPr="00056FD2" w:rsidRDefault="002513F8" w:rsidP="00056FD2">
      <w:pPr>
        <w:tabs>
          <w:tab w:val="left" w:pos="4215"/>
        </w:tabs>
      </w:pPr>
    </w:p>
    <w:p w14:paraId="621D35CA" w14:textId="40492B02" w:rsidR="00782A03" w:rsidRPr="00133005" w:rsidRDefault="00782A03" w:rsidP="00782A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pacing w:val="-2"/>
        </w:rPr>
      </w:pPr>
      <w:r w:rsidRPr="00133005">
        <w:rPr>
          <w:rFonts w:eastAsia="Times New Roman" w:cstheme="minorHAnsi"/>
          <w:spacing w:val="-2"/>
        </w:rPr>
        <w:lastRenderedPageBreak/>
        <w:t xml:space="preserve">The following services and service sites </w:t>
      </w:r>
      <w:r w:rsidR="00244934" w:rsidRPr="00133005">
        <w:rPr>
          <w:rFonts w:eastAsia="Times New Roman" w:cstheme="minorHAnsi"/>
          <w:spacing w:val="-2"/>
        </w:rPr>
        <w:t xml:space="preserve">shall </w:t>
      </w:r>
      <w:r w:rsidRPr="00133005">
        <w:rPr>
          <w:rFonts w:eastAsia="Times New Roman" w:cstheme="minorHAnsi"/>
          <w:spacing w:val="-2"/>
        </w:rPr>
        <w:t xml:space="preserve">be monitored at a minimum every three years by Contractors, and </w:t>
      </w:r>
      <w:r w:rsidR="009D2D23" w:rsidRPr="00133005">
        <w:rPr>
          <w:rFonts w:eastAsia="Times New Roman" w:cstheme="minorHAnsi"/>
          <w:spacing w:val="-2"/>
        </w:rPr>
        <w:t xml:space="preserve">shall </w:t>
      </w:r>
      <w:r w:rsidRPr="00133005">
        <w:rPr>
          <w:rFonts w:eastAsia="Times New Roman" w:cstheme="minorHAnsi"/>
          <w:spacing w:val="-2"/>
        </w:rPr>
        <w:t>include, but are not limited to, the following:</w:t>
      </w:r>
    </w:p>
    <w:p w14:paraId="34FA520D" w14:textId="77777777" w:rsidR="0003709D" w:rsidRPr="00133005" w:rsidRDefault="0003709D" w:rsidP="00EF404B">
      <w:pPr>
        <w:spacing w:after="0" w:line="240" w:lineRule="auto"/>
        <w:jc w:val="both"/>
        <w:rPr>
          <w:rFonts w:eastAsia="Times New Roman" w:cstheme="minorHAnsi"/>
          <w:spacing w:val="-2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00"/>
      </w:tblGrid>
      <w:tr w:rsidR="007E0551" w:rsidRPr="00133005" w14:paraId="621D35CE" w14:textId="77777777" w:rsidTr="00966594">
        <w:tc>
          <w:tcPr>
            <w:tcW w:w="4590" w:type="dxa"/>
            <w:shd w:val="clear" w:color="auto" w:fill="BFBFBF" w:themeFill="background1" w:themeFillShade="BF"/>
          </w:tcPr>
          <w:p w14:paraId="621D35CC" w14:textId="77777777" w:rsidR="00782A03" w:rsidRPr="00966594" w:rsidRDefault="00782A03" w:rsidP="004A1505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966594">
              <w:rPr>
                <w:rFonts w:eastAsia="Times New Roman" w:cstheme="minorHAnsi"/>
                <w:b/>
                <w:caps/>
                <w:spacing w:val="-2"/>
              </w:rPr>
              <w:t>Services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21D35CD" w14:textId="77777777" w:rsidR="00782A03" w:rsidRPr="00966594" w:rsidRDefault="00782A03" w:rsidP="004A1505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966594">
              <w:rPr>
                <w:rFonts w:eastAsia="Times New Roman" w:cstheme="minorHAnsi"/>
                <w:b/>
                <w:caps/>
                <w:spacing w:val="-2"/>
              </w:rPr>
              <w:t>Service Sites</w:t>
            </w:r>
          </w:p>
        </w:tc>
      </w:tr>
      <w:tr w:rsidR="00782A03" w:rsidRPr="00133005" w14:paraId="621D35E0" w14:textId="77777777" w:rsidTr="00F16228">
        <w:trPr>
          <w:trHeight w:val="4202"/>
        </w:trPr>
        <w:tc>
          <w:tcPr>
            <w:tcW w:w="4590" w:type="dxa"/>
          </w:tcPr>
          <w:p w14:paraId="621D35CF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Ancillary</w:t>
            </w:r>
          </w:p>
          <w:p w14:paraId="621D35D0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Dental</w:t>
            </w:r>
          </w:p>
          <w:p w14:paraId="621D35D1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Emergency</w:t>
            </w:r>
          </w:p>
          <w:p w14:paraId="621D35D2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Early Periodic Screening, Diagnosis and Treatment (EPSDT)</w:t>
            </w:r>
          </w:p>
          <w:p w14:paraId="621D35D3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Family Planning</w:t>
            </w:r>
          </w:p>
          <w:p w14:paraId="621D35D4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Obstetric</w:t>
            </w:r>
          </w:p>
          <w:p w14:paraId="621D35D5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Pharmacy</w:t>
            </w:r>
          </w:p>
          <w:p w14:paraId="621D35D6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Prevention and Wellness</w:t>
            </w:r>
          </w:p>
          <w:p w14:paraId="621D35D7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Primary Care</w:t>
            </w:r>
          </w:p>
          <w:p w14:paraId="621D35D8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Specialty Care</w:t>
            </w:r>
          </w:p>
          <w:p w14:paraId="15B144E0" w14:textId="77777777" w:rsidR="00937FD0" w:rsidRDefault="00782A03" w:rsidP="0003709D">
            <w:pPr>
              <w:numPr>
                <w:ilvl w:val="1"/>
                <w:numId w:val="1"/>
              </w:numPr>
              <w:tabs>
                <w:tab w:val="clear" w:pos="1440"/>
                <w:tab w:val="left" w:pos="1062"/>
              </w:tabs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Other</w:t>
            </w:r>
            <w:r w:rsidR="004F5D40" w:rsidRPr="00133005">
              <w:rPr>
                <w:rFonts w:eastAsia="Times New Roman" w:cstheme="minorHAnsi"/>
                <w:spacing w:val="-2"/>
              </w:rPr>
              <w:t xml:space="preserve"> </w:t>
            </w:r>
            <w:r w:rsidRPr="00133005">
              <w:rPr>
                <w:rFonts w:eastAsia="Times New Roman" w:cstheme="minorHAnsi"/>
                <w:spacing w:val="-2"/>
              </w:rPr>
              <w:t>(e.g.</w:t>
            </w:r>
            <w:r w:rsidR="00637C0B">
              <w:rPr>
                <w:rFonts w:eastAsia="Times New Roman" w:cstheme="minorHAnsi"/>
                <w:spacing w:val="-2"/>
              </w:rPr>
              <w:t>,</w:t>
            </w:r>
            <w:r w:rsidRPr="00133005">
              <w:rPr>
                <w:rFonts w:eastAsia="Times New Roman" w:cstheme="minorHAnsi"/>
                <w:spacing w:val="-2"/>
              </w:rPr>
              <w:t xml:space="preserve"> Medical Equipment</w:t>
            </w:r>
            <w:r w:rsidR="001934D5" w:rsidRPr="00133005">
              <w:rPr>
                <w:rFonts w:eastAsia="Times New Roman" w:cstheme="minorHAnsi"/>
                <w:spacing w:val="-2"/>
              </w:rPr>
              <w:t xml:space="preserve"> and Appliances</w:t>
            </w:r>
            <w:r w:rsidR="005A1B38" w:rsidRPr="00133005">
              <w:rPr>
                <w:rStyle w:val="FootnoteReference"/>
                <w:rFonts w:eastAsia="Times New Roman" w:cstheme="minorHAnsi"/>
                <w:spacing w:val="-2"/>
              </w:rPr>
              <w:t xml:space="preserve"> </w:t>
            </w:r>
            <w:r w:rsidRPr="00133005">
              <w:rPr>
                <w:rFonts w:eastAsia="Times New Roman" w:cstheme="minorHAnsi"/>
                <w:spacing w:val="-2"/>
              </w:rPr>
              <w:t>/</w:t>
            </w:r>
            <w:r w:rsidR="004F5D40" w:rsidRPr="00133005">
              <w:rPr>
                <w:rFonts w:eastAsia="Times New Roman" w:cstheme="minorHAnsi"/>
                <w:spacing w:val="-2"/>
              </w:rPr>
              <w:t xml:space="preserve"> </w:t>
            </w:r>
            <w:r w:rsidRPr="00133005">
              <w:rPr>
                <w:rFonts w:eastAsia="Times New Roman" w:cstheme="minorHAnsi"/>
                <w:spacing w:val="-2"/>
              </w:rPr>
              <w:t>Medical Supplies, Home Health Services, Therapies, Transportation)</w:t>
            </w:r>
          </w:p>
          <w:p w14:paraId="621D35DB" w14:textId="0F09B4DC" w:rsidR="002513F8" w:rsidRPr="00133005" w:rsidRDefault="002513F8" w:rsidP="002513F8">
            <w:pPr>
              <w:spacing w:after="0" w:line="240" w:lineRule="auto"/>
              <w:ind w:left="342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4500" w:type="dxa"/>
          </w:tcPr>
          <w:p w14:paraId="621D35DC" w14:textId="77777777" w:rsidR="00782A03" w:rsidRPr="00133005" w:rsidRDefault="00782A03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Ambulatory Facilities</w:t>
            </w:r>
          </w:p>
          <w:p w14:paraId="621D35DD" w14:textId="77777777" w:rsidR="00782A03" w:rsidRPr="00133005" w:rsidRDefault="00782A03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Hospitals</w:t>
            </w:r>
          </w:p>
          <w:p w14:paraId="1475DE8A" w14:textId="77777777" w:rsidR="0036216D" w:rsidRPr="00133005" w:rsidRDefault="0036216D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Individual Respite Homes </w:t>
            </w:r>
          </w:p>
          <w:p w14:paraId="621D35DE" w14:textId="2B37BDB7" w:rsidR="00782A03" w:rsidRPr="00133005" w:rsidRDefault="00782A03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Nursing Facilities</w:t>
            </w:r>
          </w:p>
          <w:p w14:paraId="621D35DF" w14:textId="64E8C562" w:rsidR="00782A03" w:rsidRPr="00133005" w:rsidRDefault="00782A03" w:rsidP="0036216D">
            <w:p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</w:p>
        </w:tc>
      </w:tr>
    </w:tbl>
    <w:p w14:paraId="621D35E1" w14:textId="77777777" w:rsidR="00782A03" w:rsidRPr="00133005" w:rsidRDefault="00782A03" w:rsidP="00782A03">
      <w:pPr>
        <w:spacing w:after="0" w:line="240" w:lineRule="auto"/>
        <w:ind w:left="1440"/>
        <w:jc w:val="both"/>
        <w:rPr>
          <w:rFonts w:eastAsia="Times New Roman" w:cstheme="minorHAnsi"/>
          <w:spacing w:val="-2"/>
        </w:rPr>
      </w:pPr>
    </w:p>
    <w:p w14:paraId="621D35E2" w14:textId="4D99B7C9" w:rsidR="00782A03" w:rsidRPr="00133005" w:rsidRDefault="00782A03" w:rsidP="00782A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pacing w:val="-2"/>
        </w:rPr>
      </w:pPr>
      <w:r w:rsidRPr="00133005">
        <w:rPr>
          <w:rFonts w:eastAsia="Times New Roman" w:cstheme="minorHAnsi"/>
          <w:spacing w:val="-2"/>
        </w:rPr>
        <w:br w:type="page"/>
      </w:r>
      <w:r w:rsidR="004F5D40" w:rsidRPr="00133005">
        <w:rPr>
          <w:rFonts w:eastAsia="Times New Roman" w:cstheme="minorHAnsi"/>
          <w:spacing w:val="-2"/>
        </w:rPr>
        <w:lastRenderedPageBreak/>
        <w:t xml:space="preserve">In addition to the site monitoring requirements </w:t>
      </w:r>
      <w:r w:rsidR="00925033" w:rsidRPr="00133005">
        <w:rPr>
          <w:rFonts w:eastAsia="Times New Roman" w:cstheme="minorHAnsi"/>
          <w:spacing w:val="-2"/>
        </w:rPr>
        <w:t xml:space="preserve">listed </w:t>
      </w:r>
      <w:r w:rsidR="004F5D40" w:rsidRPr="00133005">
        <w:rPr>
          <w:rFonts w:eastAsia="Times New Roman" w:cstheme="minorHAnsi"/>
          <w:spacing w:val="-2"/>
        </w:rPr>
        <w:t>above, t</w:t>
      </w:r>
      <w:r w:rsidRPr="00133005">
        <w:rPr>
          <w:rFonts w:eastAsia="Times New Roman" w:cstheme="minorHAnsi"/>
          <w:spacing w:val="-2"/>
        </w:rPr>
        <w:t xml:space="preserve">he following services and service sites </w:t>
      </w:r>
      <w:r w:rsidR="009D2D23" w:rsidRPr="00133005">
        <w:rPr>
          <w:rFonts w:eastAsia="Times New Roman" w:cstheme="minorHAnsi"/>
          <w:spacing w:val="-2"/>
        </w:rPr>
        <w:t xml:space="preserve">shall </w:t>
      </w:r>
      <w:r w:rsidRPr="00133005">
        <w:rPr>
          <w:rFonts w:eastAsia="Times New Roman" w:cstheme="minorHAnsi"/>
          <w:spacing w:val="-2"/>
        </w:rPr>
        <w:t>be monitored by Arizona Long Term Care System (ALTCS) Contractors every three years</w:t>
      </w:r>
      <w:r w:rsidR="009D2D23" w:rsidRPr="00133005">
        <w:rPr>
          <w:rFonts w:eastAsia="Times New Roman" w:cstheme="minorHAnsi"/>
          <w:spacing w:val="-2"/>
        </w:rPr>
        <w:t xml:space="preserve"> or annually as noted</w:t>
      </w:r>
      <w:r w:rsidRPr="00133005">
        <w:rPr>
          <w:rFonts w:eastAsia="Times New Roman" w:cstheme="minorHAnsi"/>
          <w:spacing w:val="-2"/>
        </w:rPr>
        <w:t>, at a minimum, (unless otherwise noted), and must include, but are not limited to, the following:</w:t>
      </w:r>
    </w:p>
    <w:p w14:paraId="621D35E3" w14:textId="77777777" w:rsidR="00782A03" w:rsidRPr="00133005" w:rsidRDefault="00782A03" w:rsidP="00782A03">
      <w:pPr>
        <w:spacing w:after="0" w:line="240" w:lineRule="auto"/>
        <w:jc w:val="both"/>
        <w:rPr>
          <w:rFonts w:eastAsia="Times New Roman" w:cstheme="minorHAnsi"/>
          <w:spacing w:val="-2"/>
        </w:rPr>
      </w:pPr>
    </w:p>
    <w:tbl>
      <w:tblPr>
        <w:tblW w:w="89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500"/>
      </w:tblGrid>
      <w:tr w:rsidR="007E0551" w:rsidRPr="00133005" w14:paraId="621D35E6" w14:textId="77777777" w:rsidTr="00966594">
        <w:trPr>
          <w:cantSplit/>
          <w:trHeight w:val="251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1D35E4" w14:textId="77777777" w:rsidR="00782A03" w:rsidRPr="00966594" w:rsidRDefault="00782A03" w:rsidP="00782A03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966594">
              <w:rPr>
                <w:rFonts w:eastAsia="Times New Roman" w:cstheme="minorHAnsi"/>
                <w:b/>
                <w:caps/>
                <w:spacing w:val="-2"/>
              </w:rPr>
              <w:t>Services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1D35E5" w14:textId="77777777" w:rsidR="00782A03" w:rsidRPr="00966594" w:rsidRDefault="00782A03" w:rsidP="004A1505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966594">
              <w:rPr>
                <w:rFonts w:eastAsia="Times New Roman" w:cstheme="minorHAnsi"/>
                <w:b/>
                <w:caps/>
                <w:spacing w:val="-2"/>
              </w:rPr>
              <w:t>Service Sites</w:t>
            </w:r>
          </w:p>
        </w:tc>
      </w:tr>
      <w:tr w:rsidR="00782A03" w:rsidRPr="00133005" w14:paraId="621D3619" w14:textId="77777777" w:rsidTr="00F16228">
        <w:trPr>
          <w:cantSplit/>
          <w:trHeight w:val="7810"/>
        </w:trPr>
        <w:tc>
          <w:tcPr>
            <w:tcW w:w="4410" w:type="dxa"/>
            <w:tcBorders>
              <w:bottom w:val="single" w:sz="4" w:space="0" w:color="auto"/>
            </w:tcBorders>
          </w:tcPr>
          <w:p w14:paraId="621D35E7" w14:textId="77777777" w:rsidR="00782A03" w:rsidRPr="00133005" w:rsidRDefault="00782A03" w:rsidP="0003709D">
            <w:pPr>
              <w:numPr>
                <w:ilvl w:val="1"/>
                <w:numId w:val="1"/>
              </w:numPr>
              <w:spacing w:after="0" w:line="240" w:lineRule="auto"/>
              <w:ind w:left="353" w:hanging="353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Adult Day Health Care*</w:t>
            </w:r>
          </w:p>
          <w:p w14:paraId="621D35E8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Ancillary</w:t>
            </w:r>
          </w:p>
          <w:p w14:paraId="621D35E9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Attendant Care</w:t>
            </w:r>
            <w:r w:rsidRPr="00133005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5EB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Dental</w:t>
            </w:r>
          </w:p>
          <w:p w14:paraId="6A1A970A" w14:textId="77777777" w:rsidR="003E36FB" w:rsidRPr="00133005" w:rsidRDefault="003E36FB" w:rsidP="003E36FB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Directed Care Services </w:t>
            </w:r>
            <w:r w:rsidRPr="00133005">
              <w:rPr>
                <w:rFonts w:eastAsia="Times New Roman" w:cstheme="minorHAnsi"/>
                <w:b/>
                <w:spacing w:val="-2"/>
              </w:rPr>
              <w:sym w:font="Wingdings 2" w:char="F085"/>
            </w:r>
            <w:r w:rsidRPr="00133005">
              <w:rPr>
                <w:rFonts w:eastAsia="Times New Roman" w:cstheme="minorHAnsi"/>
                <w:b/>
                <w:spacing w:val="-2"/>
              </w:rPr>
              <w:sym w:font="Wingdings 2" w:char="F085"/>
            </w:r>
            <w:r w:rsidRPr="00133005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18CAA270" w14:textId="77777777" w:rsidR="008B794E" w:rsidRPr="00133005" w:rsidRDefault="008B794E" w:rsidP="008B794E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Early Periodic Screening, Diagnosis and Treatment (EPSDT)</w:t>
            </w:r>
          </w:p>
          <w:p w14:paraId="621D35EE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Emergency</w:t>
            </w:r>
          </w:p>
          <w:p w14:paraId="621D35EF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Emergency Alert</w:t>
            </w:r>
          </w:p>
          <w:p w14:paraId="621D35F0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Environmental Modifications</w:t>
            </w:r>
          </w:p>
          <w:p w14:paraId="621D35F2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Family Planning</w:t>
            </w:r>
          </w:p>
          <w:p w14:paraId="79E0A04F" w14:textId="77777777" w:rsidR="00AA523F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Habilitation Services </w:t>
            </w:r>
          </w:p>
          <w:p w14:paraId="621D35F3" w14:textId="3972E00D" w:rsidR="00782A03" w:rsidRPr="00133005" w:rsidRDefault="00782A03" w:rsidP="00AA523F">
            <w:pPr>
              <w:spacing w:after="0" w:line="240" w:lineRule="auto"/>
              <w:ind w:left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(</w:t>
            </w:r>
            <w:proofErr w:type="gramStart"/>
            <w:r w:rsidRPr="00133005">
              <w:rPr>
                <w:rFonts w:eastAsia="Times New Roman" w:cstheme="minorHAnsi"/>
                <w:spacing w:val="-2"/>
              </w:rPr>
              <w:t>as</w:t>
            </w:r>
            <w:proofErr w:type="gramEnd"/>
            <w:r w:rsidRPr="00133005">
              <w:rPr>
                <w:rFonts w:eastAsia="Times New Roman" w:cstheme="minorHAnsi"/>
                <w:spacing w:val="-2"/>
              </w:rPr>
              <w:t xml:space="preserve"> applicable)</w:t>
            </w:r>
          </w:p>
          <w:p w14:paraId="621D35F4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Home Delivered Meals</w:t>
            </w:r>
          </w:p>
          <w:p w14:paraId="621D35F5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Home Health Services</w:t>
            </w:r>
          </w:p>
          <w:p w14:paraId="621D35F6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Homemaker</w:t>
            </w:r>
            <w:r w:rsidRPr="00133005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5F7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Hospice</w:t>
            </w:r>
          </w:p>
          <w:p w14:paraId="621D35F8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Medical/Acute Care</w:t>
            </w:r>
          </w:p>
          <w:p w14:paraId="5D3CB8BB" w14:textId="46A07747" w:rsidR="008B794E" w:rsidRPr="00133005" w:rsidRDefault="008B794E" w:rsidP="008B794E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Medical Equipment and Appliances/Medical Supplies</w:t>
            </w:r>
          </w:p>
          <w:p w14:paraId="621D35F9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Obstetric</w:t>
            </w:r>
          </w:p>
          <w:p w14:paraId="621D35FA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 xml:space="preserve">Personal Care Services </w:t>
            </w:r>
            <w:r w:rsidRPr="00133005">
              <w:rPr>
                <w:rFonts w:eastAsia="Times New Roman" w:cstheme="minorHAnsi"/>
                <w:spacing w:val="-2"/>
              </w:rPr>
              <w:sym w:font="Wingdings 2" w:char="F085"/>
            </w:r>
            <w:r w:rsidRPr="00133005">
              <w:rPr>
                <w:rFonts w:eastAsia="Times New Roman" w:cstheme="minorHAnsi"/>
                <w:spacing w:val="-2"/>
              </w:rPr>
              <w:t xml:space="preserve"> </w:t>
            </w:r>
            <w:r w:rsidRPr="00133005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5FC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Prevention and Wellness</w:t>
            </w:r>
          </w:p>
          <w:p w14:paraId="621D35FD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Respiratory Therapy</w:t>
            </w:r>
          </w:p>
          <w:p w14:paraId="621D35FE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Respite Care</w:t>
            </w:r>
          </w:p>
          <w:p w14:paraId="621D35FF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Specialty Care</w:t>
            </w:r>
          </w:p>
          <w:p w14:paraId="621D3600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Therapies (Occupational Therapy [OT], Physical Therapy [PT], Speech Therapy [ST])</w:t>
            </w:r>
          </w:p>
          <w:p w14:paraId="621D3601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Transportation</w:t>
            </w:r>
          </w:p>
          <w:p w14:paraId="621D3602" w14:textId="77777777" w:rsidR="00782A03" w:rsidRPr="00133005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b/>
                <w:spacing w:val="-2"/>
              </w:rPr>
            </w:pPr>
          </w:p>
          <w:p w14:paraId="621D3603" w14:textId="77777777" w:rsidR="00782A03" w:rsidRPr="00133005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* These services must be reviewed annually.</w:t>
            </w:r>
          </w:p>
          <w:p w14:paraId="621D3604" w14:textId="496099B8" w:rsidR="00782A03" w:rsidRPr="00133005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sym w:font="Wingdings 2" w:char="F085"/>
            </w:r>
            <w:r w:rsidRPr="00133005">
              <w:rPr>
                <w:rFonts w:eastAsia="Times New Roman" w:cstheme="minorHAnsi"/>
                <w:spacing w:val="-2"/>
              </w:rPr>
              <w:t xml:space="preserve"> defined in A</w:t>
            </w:r>
            <w:r w:rsidR="00244934" w:rsidRPr="00133005">
              <w:rPr>
                <w:rFonts w:eastAsia="Times New Roman" w:cstheme="minorHAnsi"/>
                <w:spacing w:val="-2"/>
              </w:rPr>
              <w:t>.</w:t>
            </w:r>
            <w:r w:rsidRPr="00133005">
              <w:rPr>
                <w:rFonts w:eastAsia="Times New Roman" w:cstheme="minorHAnsi"/>
                <w:spacing w:val="-2"/>
              </w:rPr>
              <w:t>R</w:t>
            </w:r>
            <w:r w:rsidR="00244934" w:rsidRPr="00133005">
              <w:rPr>
                <w:rFonts w:eastAsia="Times New Roman" w:cstheme="minorHAnsi"/>
                <w:spacing w:val="-2"/>
              </w:rPr>
              <w:t>.</w:t>
            </w:r>
            <w:r w:rsidRPr="00133005">
              <w:rPr>
                <w:rFonts w:eastAsia="Times New Roman" w:cstheme="minorHAnsi"/>
                <w:spacing w:val="-2"/>
              </w:rPr>
              <w:t>S</w:t>
            </w:r>
            <w:r w:rsidR="00244934" w:rsidRPr="00133005">
              <w:rPr>
                <w:rFonts w:eastAsia="Times New Roman" w:cstheme="minorHAnsi"/>
                <w:spacing w:val="-2"/>
              </w:rPr>
              <w:t>.</w:t>
            </w:r>
            <w:r w:rsidRPr="00133005">
              <w:rPr>
                <w:rFonts w:eastAsia="Times New Roman" w:cstheme="minorHAnsi"/>
                <w:spacing w:val="-2"/>
              </w:rPr>
              <w:t xml:space="preserve"> §</w:t>
            </w:r>
            <w:r w:rsidR="00B54BA5" w:rsidRPr="00133005">
              <w:rPr>
                <w:rFonts w:eastAsia="Times New Roman" w:cstheme="minorHAnsi"/>
                <w:spacing w:val="-2"/>
              </w:rPr>
              <w:t xml:space="preserve"> </w:t>
            </w:r>
            <w:r w:rsidRPr="00133005">
              <w:rPr>
                <w:rFonts w:eastAsia="Times New Roman" w:cstheme="minorHAnsi"/>
                <w:spacing w:val="-2"/>
              </w:rPr>
              <w:t>36-401(36)</w:t>
            </w:r>
          </w:p>
          <w:p w14:paraId="621D3605" w14:textId="3ECC9443" w:rsidR="00782A03" w:rsidRPr="00133005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b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sym w:font="Wingdings 2" w:char="F085"/>
            </w:r>
            <w:r w:rsidRPr="00133005">
              <w:rPr>
                <w:rFonts w:eastAsia="Times New Roman" w:cstheme="minorHAnsi"/>
                <w:spacing w:val="-2"/>
              </w:rPr>
              <w:sym w:font="Wingdings 2" w:char="F085"/>
            </w:r>
            <w:r w:rsidRPr="00133005">
              <w:rPr>
                <w:rFonts w:eastAsia="Times New Roman" w:cstheme="minorHAnsi"/>
                <w:spacing w:val="-2"/>
              </w:rPr>
              <w:t xml:space="preserve"> defined in A</w:t>
            </w:r>
            <w:r w:rsidR="00244934" w:rsidRPr="00133005">
              <w:rPr>
                <w:rFonts w:eastAsia="Times New Roman" w:cstheme="minorHAnsi"/>
                <w:spacing w:val="-2"/>
              </w:rPr>
              <w:t>.</w:t>
            </w:r>
            <w:r w:rsidRPr="00133005">
              <w:rPr>
                <w:rFonts w:eastAsia="Times New Roman" w:cstheme="minorHAnsi"/>
                <w:spacing w:val="-2"/>
              </w:rPr>
              <w:t>R</w:t>
            </w:r>
            <w:r w:rsidR="00244934" w:rsidRPr="00133005">
              <w:rPr>
                <w:rFonts w:eastAsia="Times New Roman" w:cstheme="minorHAnsi"/>
                <w:spacing w:val="-2"/>
              </w:rPr>
              <w:t>.</w:t>
            </w:r>
            <w:r w:rsidRPr="00133005">
              <w:rPr>
                <w:rFonts w:eastAsia="Times New Roman" w:cstheme="minorHAnsi"/>
                <w:spacing w:val="-2"/>
              </w:rPr>
              <w:t>S</w:t>
            </w:r>
            <w:r w:rsidR="00244934" w:rsidRPr="00133005">
              <w:rPr>
                <w:rFonts w:eastAsia="Times New Roman" w:cstheme="minorHAnsi"/>
                <w:spacing w:val="-2"/>
              </w:rPr>
              <w:t>.</w:t>
            </w:r>
            <w:r w:rsidRPr="00133005">
              <w:rPr>
                <w:rFonts w:eastAsia="Times New Roman" w:cstheme="minorHAnsi"/>
                <w:spacing w:val="-2"/>
              </w:rPr>
              <w:t xml:space="preserve"> §</w:t>
            </w:r>
            <w:r w:rsidR="00B54BA5" w:rsidRPr="00133005">
              <w:rPr>
                <w:rFonts w:eastAsia="Times New Roman" w:cstheme="minorHAnsi"/>
                <w:spacing w:val="-2"/>
              </w:rPr>
              <w:t xml:space="preserve"> </w:t>
            </w:r>
            <w:r w:rsidRPr="00133005">
              <w:rPr>
                <w:rFonts w:eastAsia="Times New Roman" w:cstheme="minorHAnsi"/>
                <w:spacing w:val="-2"/>
              </w:rPr>
              <w:t>36-401(15)</w:t>
            </w:r>
          </w:p>
          <w:p w14:paraId="621D3606" w14:textId="77777777" w:rsidR="00782A03" w:rsidRPr="00133005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b/>
                <w:spacing w:val="-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21D3607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Assisted Living Centers</w:t>
            </w:r>
            <w:r w:rsidRPr="00133005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608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Assisted Living Homes</w:t>
            </w:r>
            <w:r w:rsidRPr="00133005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609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Ambulatory Facilities</w:t>
            </w:r>
          </w:p>
          <w:p w14:paraId="621D360A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Behavioral Health Facilities</w:t>
            </w:r>
          </w:p>
          <w:p w14:paraId="621D360B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Developmentally Disabled (DD) Group Homes</w:t>
            </w:r>
            <w:r w:rsidRPr="00133005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0C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Foster Care Homes</w:t>
            </w:r>
            <w:r w:rsidRPr="00133005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0D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Hospice</w:t>
            </w:r>
            <w:r w:rsidRPr="00133005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0E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Hospitals</w:t>
            </w:r>
          </w:p>
          <w:p w14:paraId="7FB96E0C" w14:textId="77777777" w:rsidR="003E36FB" w:rsidRPr="00133005" w:rsidRDefault="003E36FB" w:rsidP="003E36FB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Individual Respite Homes*</w:t>
            </w:r>
          </w:p>
          <w:p w14:paraId="621D360F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Institution for Mental Diseases</w:t>
            </w:r>
            <w:r w:rsidRPr="00133005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10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Intermediate Care Facility for Persons with Intellectual Disabilities*</w:t>
            </w:r>
          </w:p>
          <w:p w14:paraId="621D3611" w14:textId="7953CD9C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b/>
                <w:caps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Nursing Facilities</w:t>
            </w:r>
            <w:r w:rsidRPr="00133005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1F03CB91" w14:textId="5E485D25" w:rsidR="00C915E9" w:rsidRPr="00133005" w:rsidRDefault="00C915E9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bCs/>
                <w:caps/>
                <w:spacing w:val="-2"/>
              </w:rPr>
            </w:pPr>
            <w:r w:rsidRPr="00133005">
              <w:rPr>
                <w:rFonts w:eastAsia="Times New Roman" w:cstheme="minorHAnsi"/>
                <w:bCs/>
                <w:spacing w:val="-2"/>
              </w:rPr>
              <w:t>Nursing Supported Group Homes</w:t>
            </w:r>
            <w:r w:rsidR="008F3082" w:rsidRPr="00133005">
              <w:rPr>
                <w:rFonts w:eastAsia="Times New Roman" w:cstheme="minorHAnsi"/>
                <w:bCs/>
                <w:spacing w:val="-2"/>
              </w:rPr>
              <w:t>*</w:t>
            </w:r>
          </w:p>
          <w:p w14:paraId="621D3613" w14:textId="2F467C3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Residential Treatment Centers</w:t>
            </w:r>
            <w:r w:rsidRPr="00133005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14" w14:textId="77777777" w:rsidR="00782A03" w:rsidRPr="00133005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162" w:hanging="162"/>
              <w:rPr>
                <w:rFonts w:eastAsia="Times New Roman" w:cstheme="minorHAnsi"/>
                <w:spacing w:val="-2"/>
              </w:rPr>
            </w:pPr>
            <w:r w:rsidRPr="00133005">
              <w:rPr>
                <w:rFonts w:eastAsia="Times New Roman" w:cstheme="minorHAnsi"/>
                <w:spacing w:val="-2"/>
              </w:rPr>
              <w:t>Traumatic Brain Injury Facilities</w:t>
            </w:r>
            <w:r w:rsidRPr="00133005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16" w14:textId="77777777" w:rsidR="00782A03" w:rsidRPr="00133005" w:rsidRDefault="00782A03" w:rsidP="004A1505">
            <w:pPr>
              <w:tabs>
                <w:tab w:val="num" w:pos="342"/>
              </w:tabs>
              <w:spacing w:after="0" w:line="240" w:lineRule="auto"/>
              <w:ind w:left="162" w:hanging="162"/>
              <w:jc w:val="both"/>
              <w:rPr>
                <w:rFonts w:eastAsia="Times New Roman" w:cstheme="minorHAnsi"/>
                <w:spacing w:val="-2"/>
              </w:rPr>
            </w:pPr>
          </w:p>
          <w:p w14:paraId="621D3617" w14:textId="77777777" w:rsidR="00782A03" w:rsidRPr="00133005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</w:p>
          <w:p w14:paraId="621D3618" w14:textId="77777777" w:rsidR="00782A03" w:rsidRPr="00133005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</w:p>
        </w:tc>
      </w:tr>
    </w:tbl>
    <w:p w14:paraId="621D361A" w14:textId="77777777" w:rsidR="004A1505" w:rsidRPr="00133005" w:rsidRDefault="004A1505" w:rsidP="00F16228">
      <w:pPr>
        <w:jc w:val="center"/>
        <w:rPr>
          <w:rFonts w:cstheme="minorHAnsi"/>
        </w:rPr>
      </w:pPr>
    </w:p>
    <w:sectPr w:rsidR="004A1505" w:rsidRPr="00133005" w:rsidSect="00B17AE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3D10" w14:textId="77777777" w:rsidR="00061D6A" w:rsidRDefault="00061D6A" w:rsidP="00782A03">
      <w:pPr>
        <w:spacing w:after="0" w:line="240" w:lineRule="auto"/>
      </w:pPr>
      <w:r>
        <w:separator/>
      </w:r>
    </w:p>
  </w:endnote>
  <w:endnote w:type="continuationSeparator" w:id="0">
    <w:p w14:paraId="72736014" w14:textId="77777777" w:rsidR="00061D6A" w:rsidRDefault="00061D6A" w:rsidP="00782A03">
      <w:pPr>
        <w:spacing w:after="0" w:line="240" w:lineRule="auto"/>
      </w:pPr>
      <w:r>
        <w:continuationSeparator/>
      </w:r>
    </w:p>
  </w:endnote>
  <w:endnote w:type="continuationNotice" w:id="1">
    <w:p w14:paraId="78F15F57" w14:textId="77777777" w:rsidR="00061D6A" w:rsidRDefault="00061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B6D5" w14:textId="4EBD890A" w:rsidR="006C3E02" w:rsidRPr="00F16228" w:rsidRDefault="005A1B38" w:rsidP="00133005">
    <w:pPr>
      <w:pStyle w:val="Footer"/>
      <w:pBdr>
        <w:top w:val="single" w:sz="18" w:space="1" w:color="218DCB"/>
      </w:pBdr>
      <w:jc w:val="center"/>
      <w:rPr>
        <w:rStyle w:val="PageNumber"/>
        <w:rFonts w:ascii="Calibri" w:hAnsi="Calibri" w:cs="Calibri"/>
        <w:b/>
        <w:color w:val="218DCB"/>
      </w:rPr>
    </w:pPr>
    <w:r w:rsidRPr="00F16228">
      <w:rPr>
        <w:rFonts w:ascii="Calibri" w:hAnsi="Calibri" w:cs="Calibri"/>
        <w:b/>
        <w:color w:val="218DCB"/>
      </w:rPr>
      <w:t>910</w:t>
    </w:r>
    <w:r w:rsidR="00056FD2">
      <w:rPr>
        <w:rFonts w:ascii="Calibri" w:hAnsi="Calibri" w:cs="Calibri"/>
        <w:b/>
        <w:color w:val="218DCB"/>
      </w:rPr>
      <w:t xml:space="preserve"> -</w:t>
    </w:r>
    <w:r w:rsidRPr="00F16228">
      <w:rPr>
        <w:rFonts w:ascii="Calibri" w:hAnsi="Calibri" w:cs="Calibri"/>
        <w:b/>
        <w:color w:val="218DCB"/>
      </w:rPr>
      <w:t xml:space="preserve"> </w:t>
    </w:r>
    <w:r w:rsidR="0059324D" w:rsidRPr="00F16228">
      <w:rPr>
        <w:rFonts w:ascii="Calibri" w:hAnsi="Calibri" w:cs="Calibri"/>
        <w:b/>
        <w:color w:val="218DCB"/>
      </w:rPr>
      <w:t>Attachment A</w:t>
    </w:r>
    <w:r w:rsidR="0028002D" w:rsidRPr="00F16228">
      <w:rPr>
        <w:rFonts w:ascii="Calibri" w:hAnsi="Calibri" w:cs="Calibri"/>
        <w:b/>
        <w:color w:val="218DCB"/>
      </w:rPr>
      <w:t xml:space="preserve"> -</w:t>
    </w:r>
    <w:r w:rsidR="0059324D" w:rsidRPr="00F16228">
      <w:rPr>
        <w:rFonts w:ascii="Calibri" w:hAnsi="Calibri" w:cs="Calibri"/>
        <w:b/>
        <w:color w:val="218DCB"/>
      </w:rPr>
      <w:t xml:space="preserve"> Page</w:t>
    </w:r>
    <w:r w:rsidR="006C3E02" w:rsidRPr="00F16228">
      <w:rPr>
        <w:rFonts w:ascii="Calibri" w:hAnsi="Calibri" w:cs="Calibri"/>
        <w:b/>
        <w:color w:val="218DCB"/>
      </w:rPr>
      <w:t xml:space="preserve"> </w:t>
    </w:r>
    <w:r w:rsidR="006C3E02" w:rsidRPr="00F16228">
      <w:rPr>
        <w:rStyle w:val="PageNumber"/>
        <w:rFonts w:ascii="Calibri" w:hAnsi="Calibri" w:cs="Calibri"/>
        <w:b/>
        <w:color w:val="218DCB"/>
      </w:rPr>
      <w:fldChar w:fldCharType="begin"/>
    </w:r>
    <w:r w:rsidR="006C3E02" w:rsidRPr="00F16228">
      <w:rPr>
        <w:rStyle w:val="PageNumber"/>
        <w:rFonts w:ascii="Calibri" w:hAnsi="Calibri" w:cs="Calibri"/>
        <w:b/>
        <w:color w:val="218DCB"/>
      </w:rPr>
      <w:instrText xml:space="preserve"> PAGE </w:instrText>
    </w:r>
    <w:r w:rsidR="006C3E02" w:rsidRPr="00F16228">
      <w:rPr>
        <w:rStyle w:val="PageNumber"/>
        <w:rFonts w:ascii="Calibri" w:hAnsi="Calibri" w:cs="Calibri"/>
        <w:b/>
        <w:color w:val="218DCB"/>
      </w:rPr>
      <w:fldChar w:fldCharType="separate"/>
    </w:r>
    <w:r w:rsidR="00AA523F" w:rsidRPr="00F16228">
      <w:rPr>
        <w:rStyle w:val="PageNumber"/>
        <w:rFonts w:ascii="Calibri" w:hAnsi="Calibri" w:cs="Calibri"/>
        <w:b/>
        <w:noProof/>
        <w:color w:val="218DCB"/>
      </w:rPr>
      <w:t>1</w:t>
    </w:r>
    <w:r w:rsidR="006C3E02" w:rsidRPr="00F16228">
      <w:rPr>
        <w:rStyle w:val="PageNumber"/>
        <w:rFonts w:ascii="Calibri" w:hAnsi="Calibri" w:cs="Calibri"/>
        <w:b/>
        <w:color w:val="218DCB"/>
      </w:rPr>
      <w:fldChar w:fldCharType="end"/>
    </w:r>
    <w:r w:rsidR="006C3E02" w:rsidRPr="00F16228">
      <w:rPr>
        <w:rStyle w:val="PageNumber"/>
        <w:rFonts w:ascii="Calibri" w:hAnsi="Calibri" w:cs="Calibri"/>
        <w:b/>
        <w:color w:val="218DCB"/>
      </w:rPr>
      <w:t xml:space="preserve"> of </w:t>
    </w:r>
    <w:r w:rsidR="006C3E02" w:rsidRPr="00F16228">
      <w:rPr>
        <w:rStyle w:val="PageNumber"/>
        <w:rFonts w:ascii="Calibri" w:hAnsi="Calibri" w:cs="Calibri"/>
        <w:b/>
        <w:color w:val="218DCB"/>
      </w:rPr>
      <w:fldChar w:fldCharType="begin"/>
    </w:r>
    <w:r w:rsidR="006C3E02" w:rsidRPr="00F16228">
      <w:rPr>
        <w:rStyle w:val="PageNumber"/>
        <w:rFonts w:ascii="Calibri" w:hAnsi="Calibri" w:cs="Calibri"/>
        <w:b/>
        <w:color w:val="218DCB"/>
      </w:rPr>
      <w:instrText xml:space="preserve"> NUMPAGES </w:instrText>
    </w:r>
    <w:r w:rsidR="006C3E02" w:rsidRPr="00F16228">
      <w:rPr>
        <w:rStyle w:val="PageNumber"/>
        <w:rFonts w:ascii="Calibri" w:hAnsi="Calibri" w:cs="Calibri"/>
        <w:b/>
        <w:color w:val="218DCB"/>
      </w:rPr>
      <w:fldChar w:fldCharType="separate"/>
    </w:r>
    <w:r w:rsidR="00AA523F" w:rsidRPr="00F16228">
      <w:rPr>
        <w:rStyle w:val="PageNumber"/>
        <w:rFonts w:ascii="Calibri" w:hAnsi="Calibri" w:cs="Calibri"/>
        <w:b/>
        <w:noProof/>
        <w:color w:val="218DCB"/>
      </w:rPr>
      <w:t>3</w:t>
    </w:r>
    <w:r w:rsidR="006C3E02" w:rsidRPr="00F16228">
      <w:rPr>
        <w:rStyle w:val="PageNumber"/>
        <w:rFonts w:ascii="Calibri" w:hAnsi="Calibri" w:cs="Calibri"/>
        <w:b/>
        <w:color w:val="218DCB"/>
      </w:rPr>
      <w:fldChar w:fldCharType="end"/>
    </w:r>
  </w:p>
  <w:p w14:paraId="1AFD2F43" w14:textId="77777777" w:rsidR="001B0D27" w:rsidRPr="00F16228" w:rsidRDefault="001B0D27" w:rsidP="00133005">
    <w:pPr>
      <w:pStyle w:val="Footer"/>
      <w:ind w:right="360"/>
      <w:jc w:val="center"/>
      <w:rPr>
        <w:rStyle w:val="PageNumber"/>
        <w:rFonts w:ascii="Calibri" w:hAnsi="Calibri" w:cs="Calibri"/>
        <w:b/>
        <w:color w:val="218DCB"/>
      </w:rPr>
    </w:pPr>
  </w:p>
  <w:p w14:paraId="15A54E1E" w14:textId="09237955" w:rsidR="0059324D" w:rsidRPr="007B2B0E" w:rsidRDefault="0059324D" w:rsidP="00133005">
    <w:pPr>
      <w:pStyle w:val="Footer"/>
      <w:rPr>
        <w:rFonts w:ascii="Calibri" w:hAnsi="Calibri" w:cs="Calibri"/>
        <w:bCs/>
        <w:color w:val="218DCB"/>
        <w:sz w:val="20"/>
      </w:rPr>
    </w:pPr>
    <w:r w:rsidRPr="007B2B0E">
      <w:rPr>
        <w:rFonts w:ascii="Calibri" w:hAnsi="Calibri" w:cs="Calibri"/>
        <w:bCs/>
        <w:color w:val="218DCB"/>
        <w:sz w:val="20"/>
      </w:rPr>
      <w:t>Effective Date</w:t>
    </w:r>
    <w:r w:rsidR="00352DD3" w:rsidRPr="007B2B0E">
      <w:rPr>
        <w:rFonts w:ascii="Calibri" w:hAnsi="Calibri" w:cs="Calibri"/>
        <w:bCs/>
        <w:color w:val="218DCB"/>
        <w:sz w:val="20"/>
      </w:rPr>
      <w:t>s</w:t>
    </w:r>
    <w:r w:rsidRPr="007B2B0E">
      <w:rPr>
        <w:rFonts w:ascii="Calibri" w:hAnsi="Calibri" w:cs="Calibri"/>
        <w:bCs/>
        <w:color w:val="218DCB"/>
        <w:sz w:val="20"/>
      </w:rPr>
      <w:t xml:space="preserve">: </w:t>
    </w:r>
    <w:r w:rsidR="00F16228" w:rsidRPr="007B2B0E">
      <w:rPr>
        <w:rFonts w:ascii="Calibri" w:hAnsi="Calibri" w:cs="Calibri"/>
        <w:bCs/>
        <w:color w:val="218DCB"/>
        <w:sz w:val="20"/>
      </w:rPr>
      <w:t xml:space="preserve"> </w:t>
    </w:r>
    <w:r w:rsidRPr="007B2B0E">
      <w:rPr>
        <w:rFonts w:ascii="Calibri" w:hAnsi="Calibri" w:cs="Calibri"/>
        <w:bCs/>
        <w:color w:val="218DCB"/>
        <w:sz w:val="20"/>
      </w:rPr>
      <w:t>10/01/17</w:t>
    </w:r>
    <w:r w:rsidR="00707859" w:rsidRPr="007B2B0E">
      <w:rPr>
        <w:rFonts w:ascii="Calibri" w:hAnsi="Calibri" w:cs="Calibri"/>
        <w:bCs/>
        <w:color w:val="218DCB"/>
        <w:sz w:val="20"/>
      </w:rPr>
      <w:t>, 10/01/18</w:t>
    </w:r>
    <w:r w:rsidR="00C57180" w:rsidRPr="007B2B0E">
      <w:rPr>
        <w:rFonts w:ascii="Calibri" w:hAnsi="Calibri" w:cs="Calibri"/>
        <w:bCs/>
        <w:color w:val="218DCB"/>
        <w:sz w:val="20"/>
      </w:rPr>
      <w:t>,</w:t>
    </w:r>
    <w:r w:rsidR="007B6F28" w:rsidRPr="007B2B0E">
      <w:rPr>
        <w:rFonts w:ascii="Calibri" w:hAnsi="Calibri" w:cs="Calibri"/>
        <w:bCs/>
        <w:color w:val="218DCB"/>
        <w:sz w:val="20"/>
      </w:rPr>
      <w:t xml:space="preserve"> 10/01/20</w:t>
    </w:r>
    <w:r w:rsidR="001E421F" w:rsidRPr="007B2B0E">
      <w:rPr>
        <w:rFonts w:ascii="Calibri" w:hAnsi="Calibri" w:cs="Calibri"/>
        <w:bCs/>
        <w:color w:val="218DCB"/>
        <w:sz w:val="20"/>
      </w:rPr>
      <w:t>, 10/01/21</w:t>
    </w:r>
    <w:r w:rsidR="00A73A2B" w:rsidRPr="007B2B0E">
      <w:rPr>
        <w:rFonts w:ascii="Calibri" w:hAnsi="Calibri" w:cs="Calibri"/>
        <w:bCs/>
        <w:color w:val="218DCB"/>
        <w:sz w:val="20"/>
      </w:rPr>
      <w:t>, 10/01/22</w:t>
    </w:r>
    <w:r w:rsidR="004B076D">
      <w:rPr>
        <w:rFonts w:ascii="Calibri" w:hAnsi="Calibri" w:cs="Calibri"/>
        <w:bCs/>
        <w:color w:val="218DCB"/>
        <w:sz w:val="20"/>
      </w:rPr>
      <w:t>, 10/01/23</w:t>
    </w:r>
    <w:r w:rsidRPr="007B2B0E">
      <w:rPr>
        <w:rFonts w:ascii="Calibri" w:hAnsi="Calibri" w:cs="Calibri"/>
        <w:bCs/>
        <w:color w:val="218DCB"/>
        <w:sz w:val="20"/>
      </w:rPr>
      <w:tab/>
    </w:r>
  </w:p>
  <w:p w14:paraId="61B91D48" w14:textId="6844D892" w:rsidR="0059324D" w:rsidRPr="007B2B0E" w:rsidRDefault="00061255" w:rsidP="00133005">
    <w:pPr>
      <w:pStyle w:val="Footer"/>
      <w:rPr>
        <w:rFonts w:ascii="Calibri" w:hAnsi="Calibri" w:cs="Calibri"/>
        <w:bCs/>
        <w:color w:val="218DCB"/>
        <w:sz w:val="24"/>
        <w:szCs w:val="24"/>
      </w:rPr>
    </w:pPr>
    <w:r w:rsidRPr="007B2B0E">
      <w:rPr>
        <w:rFonts w:ascii="Calibri" w:hAnsi="Calibri" w:cs="Calibri"/>
        <w:bCs/>
        <w:color w:val="218DCB"/>
        <w:sz w:val="20"/>
      </w:rPr>
      <w:t xml:space="preserve">Approval </w:t>
    </w:r>
    <w:r w:rsidR="0059324D" w:rsidRPr="007B2B0E">
      <w:rPr>
        <w:rFonts w:ascii="Calibri" w:hAnsi="Calibri" w:cs="Calibri"/>
        <w:bCs/>
        <w:color w:val="218DCB"/>
        <w:sz w:val="20"/>
      </w:rPr>
      <w:t>Date</w:t>
    </w:r>
    <w:r w:rsidR="00352DD3" w:rsidRPr="007B2B0E">
      <w:rPr>
        <w:rFonts w:ascii="Calibri" w:hAnsi="Calibri" w:cs="Calibri"/>
        <w:bCs/>
        <w:color w:val="218DCB"/>
        <w:sz w:val="20"/>
      </w:rPr>
      <w:t>s</w:t>
    </w:r>
    <w:r w:rsidR="0059324D" w:rsidRPr="007B2B0E">
      <w:rPr>
        <w:rFonts w:ascii="Calibri" w:hAnsi="Calibri" w:cs="Calibri"/>
        <w:bCs/>
        <w:color w:val="218DCB"/>
        <w:sz w:val="20"/>
      </w:rPr>
      <w:t>: 03/01/18</w:t>
    </w:r>
    <w:r w:rsidR="00707859" w:rsidRPr="007B2B0E">
      <w:rPr>
        <w:rFonts w:ascii="Calibri" w:hAnsi="Calibri" w:cs="Calibri"/>
        <w:bCs/>
        <w:color w:val="218DCB"/>
        <w:sz w:val="20"/>
      </w:rPr>
      <w:t>, 08/14/18</w:t>
    </w:r>
    <w:r w:rsidR="00C57A0D" w:rsidRPr="007B2B0E">
      <w:rPr>
        <w:rFonts w:ascii="Calibri" w:hAnsi="Calibri" w:cs="Calibri"/>
        <w:bCs/>
        <w:color w:val="218DCB"/>
        <w:sz w:val="20"/>
      </w:rPr>
      <w:t>, 11/15/18</w:t>
    </w:r>
    <w:r w:rsidR="00C57180" w:rsidRPr="007B2B0E">
      <w:rPr>
        <w:rFonts w:ascii="Calibri" w:hAnsi="Calibri" w:cs="Calibri"/>
        <w:bCs/>
        <w:color w:val="218DCB"/>
        <w:sz w:val="20"/>
      </w:rPr>
      <w:t>,</w:t>
    </w:r>
    <w:r w:rsidR="00283C33" w:rsidRPr="007B2B0E">
      <w:rPr>
        <w:rFonts w:ascii="Calibri" w:hAnsi="Calibri" w:cs="Calibri"/>
        <w:bCs/>
        <w:color w:val="218DCB"/>
        <w:sz w:val="20"/>
      </w:rPr>
      <w:t xml:space="preserve"> 07/16/20</w:t>
    </w:r>
    <w:r w:rsidR="001E421F" w:rsidRPr="007B2B0E">
      <w:rPr>
        <w:rFonts w:ascii="Calibri" w:hAnsi="Calibri" w:cs="Calibri"/>
        <w:bCs/>
        <w:color w:val="218DCB"/>
        <w:sz w:val="20"/>
      </w:rPr>
      <w:t xml:space="preserve">, </w:t>
    </w:r>
    <w:r w:rsidR="00B531A0" w:rsidRPr="007B2B0E">
      <w:rPr>
        <w:rFonts w:ascii="Calibri" w:hAnsi="Calibri" w:cs="Calibri"/>
        <w:bCs/>
        <w:color w:val="218DCB"/>
        <w:sz w:val="20"/>
      </w:rPr>
      <w:t>04/27/21</w:t>
    </w:r>
    <w:r w:rsidR="00A73A2B" w:rsidRPr="007B2B0E">
      <w:rPr>
        <w:rFonts w:ascii="Calibri" w:hAnsi="Calibri" w:cs="Calibri"/>
        <w:bCs/>
        <w:color w:val="218DCB"/>
        <w:sz w:val="20"/>
      </w:rPr>
      <w:t xml:space="preserve">, </w:t>
    </w:r>
    <w:r w:rsidR="006709CF" w:rsidRPr="007B2B0E">
      <w:rPr>
        <w:rFonts w:ascii="Calibri" w:hAnsi="Calibri" w:cs="Calibri"/>
        <w:bCs/>
        <w:color w:val="218DCB"/>
        <w:sz w:val="20"/>
      </w:rPr>
      <w:t>05/19/22</w:t>
    </w:r>
    <w:r w:rsidR="004B076D">
      <w:rPr>
        <w:rFonts w:ascii="Calibri" w:hAnsi="Calibri" w:cs="Calibri"/>
        <w:bCs/>
        <w:color w:val="218DCB"/>
        <w:sz w:val="20"/>
      </w:rPr>
      <w:t xml:space="preserve">, </w:t>
    </w:r>
    <w:r w:rsidR="00B723DF">
      <w:rPr>
        <w:rFonts w:ascii="Calibri" w:hAnsi="Calibri" w:cs="Calibri"/>
        <w:bCs/>
        <w:color w:val="218DCB"/>
        <w:sz w:val="20"/>
      </w:rPr>
      <w:t>07/06/23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9775" w14:textId="77777777" w:rsidR="00061D6A" w:rsidRDefault="00061D6A" w:rsidP="00782A03">
      <w:pPr>
        <w:spacing w:after="0" w:line="240" w:lineRule="auto"/>
      </w:pPr>
      <w:r>
        <w:separator/>
      </w:r>
    </w:p>
  </w:footnote>
  <w:footnote w:type="continuationSeparator" w:id="0">
    <w:p w14:paraId="122CC2F5" w14:textId="77777777" w:rsidR="00061D6A" w:rsidRDefault="00061D6A" w:rsidP="00782A03">
      <w:pPr>
        <w:spacing w:after="0" w:line="240" w:lineRule="auto"/>
      </w:pPr>
      <w:r>
        <w:continuationSeparator/>
      </w:r>
    </w:p>
  </w:footnote>
  <w:footnote w:type="continuationNotice" w:id="1">
    <w:p w14:paraId="613B4832" w14:textId="77777777" w:rsidR="00061D6A" w:rsidRDefault="00061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55A5" w14:textId="7EF62B96" w:rsidR="00A73A2B" w:rsidRDefault="005A702A">
    <w:pPr>
      <w:pStyle w:val="Header"/>
    </w:pPr>
    <w:r>
      <w:rPr>
        <w:noProof/>
      </w:rPr>
      <w:pict w14:anchorId="399573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88"/>
      <w:gridCol w:w="6318"/>
    </w:tblGrid>
    <w:tr w:rsidR="007E79B7" w:rsidRPr="00847B31" w14:paraId="3420452A" w14:textId="77777777" w:rsidTr="00133005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4FF3D746" w14:textId="0C1075AE" w:rsidR="007E79B7" w:rsidRPr="00830762" w:rsidRDefault="00830762" w:rsidP="004A1505">
          <w:pPr>
            <w:rPr>
              <w:smallCaps/>
              <w:sz w:val="6"/>
              <w:szCs w:val="6"/>
              <w:highlight w:val="cyan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4EC0FA47" wp14:editId="5C08B8CF">
                <wp:simplePos x="0" y="0"/>
                <wp:positionH relativeFrom="page">
                  <wp:posOffset>-98425</wp:posOffset>
                </wp:positionH>
                <wp:positionV relativeFrom="page">
                  <wp:posOffset>32385</wp:posOffset>
                </wp:positionV>
                <wp:extent cx="1760220" cy="53657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18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1F5FAA98" w14:textId="77777777" w:rsidR="007E79B7" w:rsidRPr="00056FD2" w:rsidRDefault="007E79B7" w:rsidP="00056FD2">
          <w:pPr>
            <w:spacing w:after="0" w:line="240" w:lineRule="auto"/>
            <w:jc w:val="center"/>
            <w:rPr>
              <w:rFonts w:cstheme="minorHAnsi"/>
              <w:b/>
              <w:caps/>
              <w:color w:val="218DCB"/>
            </w:rPr>
          </w:pPr>
          <w:r w:rsidRPr="00056FD2">
            <w:rPr>
              <w:rFonts w:cstheme="minorHAnsi"/>
              <w:b/>
              <w:caps/>
              <w:color w:val="218DCB"/>
            </w:rPr>
            <w:t>AHCCCS Medical Policy Manual</w:t>
          </w:r>
        </w:p>
      </w:tc>
    </w:tr>
    <w:tr w:rsidR="007E79B7" w:rsidRPr="00847B31" w14:paraId="5D9EE1FD" w14:textId="77777777" w:rsidTr="00133005">
      <w:trPr>
        <w:trHeight w:val="507"/>
      </w:trPr>
      <w:tc>
        <w:tcPr>
          <w:tcW w:w="2538" w:type="dxa"/>
          <w:vMerge/>
          <w:shd w:val="clear" w:color="auto" w:fill="auto"/>
        </w:tcPr>
        <w:p w14:paraId="550A1BB9" w14:textId="77777777" w:rsidR="007E79B7" w:rsidRPr="00847B31" w:rsidRDefault="007E79B7" w:rsidP="004A150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218DCB"/>
          </w:tcBorders>
          <w:shd w:val="clear" w:color="auto" w:fill="auto"/>
        </w:tcPr>
        <w:p w14:paraId="7FD65C46" w14:textId="2ACA2751" w:rsidR="007E79B7" w:rsidRPr="00056FD2" w:rsidRDefault="006F6547" w:rsidP="00056FD2">
          <w:pPr>
            <w:spacing w:after="0" w:line="240" w:lineRule="auto"/>
            <w:jc w:val="center"/>
            <w:rPr>
              <w:rFonts w:cstheme="minorHAnsi"/>
              <w:b/>
              <w:caps/>
              <w:color w:val="218DCB"/>
            </w:rPr>
          </w:pPr>
          <w:r w:rsidRPr="00056FD2">
            <w:rPr>
              <w:rFonts w:cstheme="minorHAnsi"/>
              <w:b/>
              <w:caps/>
              <w:color w:val="218DCB"/>
            </w:rPr>
            <w:t xml:space="preserve">Policy </w:t>
          </w:r>
          <w:r w:rsidR="008E702D" w:rsidRPr="00056FD2">
            <w:rPr>
              <w:rFonts w:cstheme="minorHAnsi"/>
              <w:b/>
              <w:caps/>
              <w:color w:val="218DCB"/>
            </w:rPr>
            <w:t>910</w:t>
          </w:r>
          <w:r w:rsidR="00056FD2">
            <w:rPr>
              <w:rFonts w:cstheme="minorHAnsi"/>
              <w:b/>
              <w:caps/>
              <w:color w:val="218DCB"/>
            </w:rPr>
            <w:t xml:space="preserve"> -</w:t>
          </w:r>
          <w:r w:rsidR="008E702D" w:rsidRPr="00056FD2">
            <w:rPr>
              <w:rFonts w:cstheme="minorHAnsi"/>
              <w:b/>
              <w:caps/>
              <w:color w:val="218DCB"/>
            </w:rPr>
            <w:t xml:space="preserve"> </w:t>
          </w:r>
          <w:r w:rsidR="00E023AC" w:rsidRPr="00056FD2">
            <w:rPr>
              <w:rFonts w:cstheme="minorHAnsi"/>
              <w:b/>
              <w:caps/>
              <w:color w:val="218DCB"/>
            </w:rPr>
            <w:t xml:space="preserve">Attachment </w:t>
          </w:r>
          <w:r w:rsidR="00BE682D" w:rsidRPr="00056FD2">
            <w:rPr>
              <w:rFonts w:cstheme="minorHAnsi"/>
              <w:b/>
              <w:caps/>
              <w:color w:val="218DCB"/>
            </w:rPr>
            <w:t>A</w:t>
          </w:r>
          <w:r w:rsidR="00E60D99" w:rsidRPr="00056FD2">
            <w:rPr>
              <w:rFonts w:cstheme="minorHAnsi"/>
              <w:b/>
              <w:caps/>
              <w:color w:val="218DCB"/>
            </w:rPr>
            <w:t xml:space="preserve"> -</w:t>
          </w:r>
          <w:r w:rsidR="007638DB" w:rsidRPr="00056FD2">
            <w:rPr>
              <w:rFonts w:cstheme="minorHAnsi"/>
              <w:b/>
              <w:caps/>
              <w:color w:val="218DCB"/>
            </w:rPr>
            <w:t xml:space="preserve"> </w:t>
          </w:r>
          <w:r w:rsidR="00571725" w:rsidRPr="00056FD2">
            <w:rPr>
              <w:rFonts w:cstheme="minorHAnsi"/>
              <w:b/>
              <w:caps/>
              <w:color w:val="218DCB"/>
            </w:rPr>
            <w:t>AHCCCS Contractor Services/Service Site Monitoring</w:t>
          </w:r>
        </w:p>
      </w:tc>
    </w:tr>
  </w:tbl>
  <w:p w14:paraId="621D3622" w14:textId="44F31E31" w:rsidR="00782A03" w:rsidRPr="00732811" w:rsidRDefault="00782A03" w:rsidP="00732811">
    <w:pPr>
      <w:pStyle w:val="Header"/>
      <w:rPr>
        <w:rFonts w:ascii="Times New Roman" w:hAnsi="Times New Roman" w:cs="Times New Roman"/>
        <w:b/>
        <w:smallCaps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627A" w14:textId="5A4E0A83" w:rsidR="00D4625D" w:rsidRDefault="00D4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4E9"/>
    <w:multiLevelType w:val="hybridMultilevel"/>
    <w:tmpl w:val="46F4679E"/>
    <w:lvl w:ilvl="0" w:tplc="85405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18630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auto"/>
        <w:sz w:val="24"/>
        <w:szCs w:val="40"/>
      </w:rPr>
    </w:lvl>
    <w:lvl w:ilvl="2" w:tplc="CEE851DC">
      <w:start w:val="4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3C24580">
      <w:start w:val="1"/>
      <w:numFmt w:val="lowerRoman"/>
      <w:lvlText w:val="%4."/>
      <w:lvlJc w:val="left"/>
      <w:pPr>
        <w:tabs>
          <w:tab w:val="num" w:pos="1728"/>
        </w:tabs>
        <w:ind w:left="1728" w:hanging="288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97949"/>
    <w:multiLevelType w:val="hybridMultilevel"/>
    <w:tmpl w:val="3AF094F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446E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 w:tplc="E1C830BA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C68CB"/>
    <w:multiLevelType w:val="hybridMultilevel"/>
    <w:tmpl w:val="2318A3D4"/>
    <w:lvl w:ilvl="0" w:tplc="9A5C3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611834">
    <w:abstractNumId w:val="0"/>
  </w:num>
  <w:num w:numId="2" w16cid:durableId="2126652077">
    <w:abstractNumId w:val="2"/>
  </w:num>
  <w:num w:numId="3" w16cid:durableId="101661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03"/>
    <w:rsid w:val="00013449"/>
    <w:rsid w:val="000265A6"/>
    <w:rsid w:val="000353CB"/>
    <w:rsid w:val="0003709D"/>
    <w:rsid w:val="00052185"/>
    <w:rsid w:val="00056FD2"/>
    <w:rsid w:val="00061255"/>
    <w:rsid w:val="00061D6A"/>
    <w:rsid w:val="00073B98"/>
    <w:rsid w:val="000A17CB"/>
    <w:rsid w:val="000B5CF4"/>
    <w:rsid w:val="000D5D84"/>
    <w:rsid w:val="000F3DD7"/>
    <w:rsid w:val="00131D55"/>
    <w:rsid w:val="00132941"/>
    <w:rsid w:val="00133005"/>
    <w:rsid w:val="00135E68"/>
    <w:rsid w:val="0016028B"/>
    <w:rsid w:val="00162711"/>
    <w:rsid w:val="001934D5"/>
    <w:rsid w:val="001B0D27"/>
    <w:rsid w:val="001B0E78"/>
    <w:rsid w:val="001C2328"/>
    <w:rsid w:val="001E421F"/>
    <w:rsid w:val="001F1BA5"/>
    <w:rsid w:val="002065C7"/>
    <w:rsid w:val="00211900"/>
    <w:rsid w:val="00215398"/>
    <w:rsid w:val="00235879"/>
    <w:rsid w:val="00244934"/>
    <w:rsid w:val="002513F8"/>
    <w:rsid w:val="00254DCE"/>
    <w:rsid w:val="0028002D"/>
    <w:rsid w:val="00283C33"/>
    <w:rsid w:val="002C43F6"/>
    <w:rsid w:val="002C78B9"/>
    <w:rsid w:val="002D73E4"/>
    <w:rsid w:val="00350A82"/>
    <w:rsid w:val="00352DD3"/>
    <w:rsid w:val="0036216D"/>
    <w:rsid w:val="00373699"/>
    <w:rsid w:val="003779F1"/>
    <w:rsid w:val="003824C3"/>
    <w:rsid w:val="0039642D"/>
    <w:rsid w:val="003A028A"/>
    <w:rsid w:val="003A2266"/>
    <w:rsid w:val="003C1294"/>
    <w:rsid w:val="003D5AB1"/>
    <w:rsid w:val="003D6691"/>
    <w:rsid w:val="003E36FB"/>
    <w:rsid w:val="00445721"/>
    <w:rsid w:val="004548CC"/>
    <w:rsid w:val="004A1505"/>
    <w:rsid w:val="004B076D"/>
    <w:rsid w:val="004D5C54"/>
    <w:rsid w:val="004E10B3"/>
    <w:rsid w:val="004E31F4"/>
    <w:rsid w:val="004F5D40"/>
    <w:rsid w:val="00534414"/>
    <w:rsid w:val="00565BE8"/>
    <w:rsid w:val="00571725"/>
    <w:rsid w:val="0058685B"/>
    <w:rsid w:val="00590F57"/>
    <w:rsid w:val="0059324D"/>
    <w:rsid w:val="00594403"/>
    <w:rsid w:val="005A1B38"/>
    <w:rsid w:val="005A362C"/>
    <w:rsid w:val="005A702A"/>
    <w:rsid w:val="005E2B3F"/>
    <w:rsid w:val="005E4695"/>
    <w:rsid w:val="005F0A85"/>
    <w:rsid w:val="005F5CB2"/>
    <w:rsid w:val="00603CA8"/>
    <w:rsid w:val="00616A3D"/>
    <w:rsid w:val="006216D0"/>
    <w:rsid w:val="00637C0B"/>
    <w:rsid w:val="006709CF"/>
    <w:rsid w:val="00687896"/>
    <w:rsid w:val="006C130D"/>
    <w:rsid w:val="006C3E02"/>
    <w:rsid w:val="006E50F6"/>
    <w:rsid w:val="006E662B"/>
    <w:rsid w:val="006F6547"/>
    <w:rsid w:val="00703EF3"/>
    <w:rsid w:val="00707859"/>
    <w:rsid w:val="00716CFA"/>
    <w:rsid w:val="00732811"/>
    <w:rsid w:val="00755EA6"/>
    <w:rsid w:val="00757CB1"/>
    <w:rsid w:val="007638DB"/>
    <w:rsid w:val="007673BA"/>
    <w:rsid w:val="00770C90"/>
    <w:rsid w:val="00782A03"/>
    <w:rsid w:val="00791EE5"/>
    <w:rsid w:val="00796E23"/>
    <w:rsid w:val="007A106D"/>
    <w:rsid w:val="007B2B0E"/>
    <w:rsid w:val="007B58F1"/>
    <w:rsid w:val="007B6F28"/>
    <w:rsid w:val="007E0551"/>
    <w:rsid w:val="007E0C33"/>
    <w:rsid w:val="007E79B7"/>
    <w:rsid w:val="0081014C"/>
    <w:rsid w:val="00812016"/>
    <w:rsid w:val="008176BE"/>
    <w:rsid w:val="0082456A"/>
    <w:rsid w:val="00830762"/>
    <w:rsid w:val="0084101B"/>
    <w:rsid w:val="008454A2"/>
    <w:rsid w:val="00872CCB"/>
    <w:rsid w:val="008A1385"/>
    <w:rsid w:val="008A1837"/>
    <w:rsid w:val="008B059F"/>
    <w:rsid w:val="008B360A"/>
    <w:rsid w:val="008B794E"/>
    <w:rsid w:val="008E702D"/>
    <w:rsid w:val="008F3082"/>
    <w:rsid w:val="0092010E"/>
    <w:rsid w:val="00925033"/>
    <w:rsid w:val="0093591A"/>
    <w:rsid w:val="00937FD0"/>
    <w:rsid w:val="00940B98"/>
    <w:rsid w:val="0095686B"/>
    <w:rsid w:val="009602E9"/>
    <w:rsid w:val="00966594"/>
    <w:rsid w:val="00982216"/>
    <w:rsid w:val="00987866"/>
    <w:rsid w:val="009A22E7"/>
    <w:rsid w:val="009D2D23"/>
    <w:rsid w:val="009E6E78"/>
    <w:rsid w:val="00A011A6"/>
    <w:rsid w:val="00A26B15"/>
    <w:rsid w:val="00A401E1"/>
    <w:rsid w:val="00A4444F"/>
    <w:rsid w:val="00A50DB9"/>
    <w:rsid w:val="00A55508"/>
    <w:rsid w:val="00A57F9A"/>
    <w:rsid w:val="00A63707"/>
    <w:rsid w:val="00A73A2B"/>
    <w:rsid w:val="00A955F7"/>
    <w:rsid w:val="00AA523F"/>
    <w:rsid w:val="00AD2C3B"/>
    <w:rsid w:val="00B02E31"/>
    <w:rsid w:val="00B063B4"/>
    <w:rsid w:val="00B17AEC"/>
    <w:rsid w:val="00B24D55"/>
    <w:rsid w:val="00B50988"/>
    <w:rsid w:val="00B531A0"/>
    <w:rsid w:val="00B53FB0"/>
    <w:rsid w:val="00B54BA5"/>
    <w:rsid w:val="00B70149"/>
    <w:rsid w:val="00B723DF"/>
    <w:rsid w:val="00B77408"/>
    <w:rsid w:val="00B81E8E"/>
    <w:rsid w:val="00BA3BF3"/>
    <w:rsid w:val="00BA63A2"/>
    <w:rsid w:val="00BC30AB"/>
    <w:rsid w:val="00BC4152"/>
    <w:rsid w:val="00BE682D"/>
    <w:rsid w:val="00BF7B23"/>
    <w:rsid w:val="00C138BB"/>
    <w:rsid w:val="00C57180"/>
    <w:rsid w:val="00C57A0D"/>
    <w:rsid w:val="00C66BE1"/>
    <w:rsid w:val="00C915E9"/>
    <w:rsid w:val="00C936A8"/>
    <w:rsid w:val="00C978FC"/>
    <w:rsid w:val="00CA181B"/>
    <w:rsid w:val="00CA3EF8"/>
    <w:rsid w:val="00CB6859"/>
    <w:rsid w:val="00CC78CF"/>
    <w:rsid w:val="00CD46F2"/>
    <w:rsid w:val="00CD5AEB"/>
    <w:rsid w:val="00CE0A19"/>
    <w:rsid w:val="00CE5AC0"/>
    <w:rsid w:val="00D4625D"/>
    <w:rsid w:val="00D62B74"/>
    <w:rsid w:val="00D67F86"/>
    <w:rsid w:val="00D72454"/>
    <w:rsid w:val="00D734E0"/>
    <w:rsid w:val="00D7477C"/>
    <w:rsid w:val="00D85D86"/>
    <w:rsid w:val="00D8778B"/>
    <w:rsid w:val="00D95AAE"/>
    <w:rsid w:val="00DA0588"/>
    <w:rsid w:val="00DA7914"/>
    <w:rsid w:val="00DC0BA3"/>
    <w:rsid w:val="00DD1ACA"/>
    <w:rsid w:val="00DD594D"/>
    <w:rsid w:val="00DE663F"/>
    <w:rsid w:val="00DF5FB5"/>
    <w:rsid w:val="00E023AC"/>
    <w:rsid w:val="00E0490D"/>
    <w:rsid w:val="00E60D99"/>
    <w:rsid w:val="00E66B38"/>
    <w:rsid w:val="00E727F3"/>
    <w:rsid w:val="00E95132"/>
    <w:rsid w:val="00ED4DA9"/>
    <w:rsid w:val="00EF3678"/>
    <w:rsid w:val="00EF378C"/>
    <w:rsid w:val="00EF404B"/>
    <w:rsid w:val="00F005B3"/>
    <w:rsid w:val="00F01E44"/>
    <w:rsid w:val="00F03ECD"/>
    <w:rsid w:val="00F16228"/>
    <w:rsid w:val="00F16446"/>
    <w:rsid w:val="00F21D32"/>
    <w:rsid w:val="00F50245"/>
    <w:rsid w:val="00F8664D"/>
    <w:rsid w:val="00F878BF"/>
    <w:rsid w:val="00F91403"/>
    <w:rsid w:val="00FD01C5"/>
    <w:rsid w:val="00FE1588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3593"/>
  <w15:docId w15:val="{06A555F9-4A72-4681-B358-9ADFA749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03"/>
  </w:style>
  <w:style w:type="paragraph" w:styleId="Footer">
    <w:name w:val="footer"/>
    <w:basedOn w:val="Normal"/>
    <w:link w:val="FooterChar"/>
    <w:unhideWhenUsed/>
    <w:rsid w:val="0078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03"/>
  </w:style>
  <w:style w:type="character" w:styleId="CommentReference">
    <w:name w:val="annotation reference"/>
    <w:basedOn w:val="DefaultParagraphFont"/>
    <w:uiPriority w:val="99"/>
    <w:semiHidden/>
    <w:unhideWhenUsed/>
    <w:rsid w:val="00782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A03"/>
    <w:rPr>
      <w:b/>
      <w:bCs/>
      <w:sz w:val="20"/>
      <w:szCs w:val="20"/>
    </w:rPr>
  </w:style>
  <w:style w:type="character" w:styleId="PageNumber">
    <w:name w:val="page number"/>
    <w:basedOn w:val="DefaultParagraphFont"/>
    <w:rsid w:val="006C3E02"/>
  </w:style>
  <w:style w:type="paragraph" w:styleId="FootnoteText">
    <w:name w:val="footnote text"/>
    <w:basedOn w:val="Normal"/>
    <w:link w:val="FootnoteTextChar"/>
    <w:uiPriority w:val="99"/>
    <w:semiHidden/>
    <w:unhideWhenUsed/>
    <w:rsid w:val="00F005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5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5B3"/>
    <w:rPr>
      <w:vertAlign w:val="superscript"/>
    </w:rPr>
  </w:style>
  <w:style w:type="paragraph" w:styleId="Revision">
    <w:name w:val="Revision"/>
    <w:hidden/>
    <w:uiPriority w:val="99"/>
    <w:semiHidden/>
    <w:rsid w:val="004F5D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66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59186-2307-49CA-AA89-303404173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9EF53-C0F5-48D7-A1D6-38D5209A37C2}"/>
</file>

<file path=customXml/itemProps3.xml><?xml version="1.0" encoding="utf-8"?>
<ds:datastoreItem xmlns:ds="http://schemas.openxmlformats.org/officeDocument/2006/customXml" ds:itemID="{8D2E5EC9-3519-40E6-858B-8F4FF1C7D7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9A0D0-99D3-4E4F-85CF-29B24BEF311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52a80b62-27cb-4b8e-ad5c-9ed813b8c946"/>
    <ds:schemaRef ds:uri="0c2df177-cbb8-4d93-bfbc-f08deed2942d"/>
    <ds:schemaRef ds:uri="be835336-9389-4aa2-917c-87b4700b2dd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Robin, Jamie</dc:creator>
  <cp:keywords/>
  <cp:lastModifiedBy>Parra, Carol</cp:lastModifiedBy>
  <cp:revision>161</cp:revision>
  <cp:lastPrinted>2023-07-12T18:10:00Z</cp:lastPrinted>
  <dcterms:created xsi:type="dcterms:W3CDTF">2017-05-23T20:26:00Z</dcterms:created>
  <dcterms:modified xsi:type="dcterms:W3CDTF">2023-09-18T23:54:00Z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MediaServiceImageTags">
    <vt:lpwstr/>
  </property>
</Properties>
</file>