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5" w:type="dxa"/>
        <w:tblLook w:val="04A0" w:firstRow="1" w:lastRow="0" w:firstColumn="1" w:lastColumn="0" w:noHBand="0" w:noVBand="1"/>
      </w:tblPr>
      <w:tblGrid>
        <w:gridCol w:w="2241"/>
        <w:gridCol w:w="7114"/>
      </w:tblGrid>
      <w:tr w:rsidR="00512337" w:rsidRPr="00EB5503" w14:paraId="417E19F3" w14:textId="77777777" w:rsidTr="000651C5">
        <w:trPr>
          <w:cantSplit/>
          <w:trHeight w:val="576"/>
          <w:tblHeader/>
        </w:trPr>
        <w:tc>
          <w:tcPr>
            <w:tcW w:w="2241" w:type="dxa"/>
            <w:shd w:val="clear" w:color="auto" w:fill="BFBFBF" w:themeFill="background1" w:themeFillShade="BF"/>
            <w:vAlign w:val="center"/>
          </w:tcPr>
          <w:p w14:paraId="213AF970" w14:textId="6E2D6136" w:rsidR="003202AF" w:rsidRPr="00B947F0" w:rsidRDefault="00512337" w:rsidP="001172C7">
            <w:pPr>
              <w:jc w:val="center"/>
              <w:rPr>
                <w:rFonts w:asciiTheme="minorHAnsi" w:hAnsiTheme="minorHAnsi" w:cstheme="minorHAnsi"/>
                <w:caps/>
                <w:sz w:val="22"/>
                <w:szCs w:val="22"/>
              </w:rPr>
            </w:pPr>
            <w:r w:rsidRPr="00B947F0">
              <w:rPr>
                <w:rFonts w:asciiTheme="minorHAnsi" w:eastAsia="MS Mincho" w:hAnsiTheme="minorHAnsi" w:cstheme="minorHAnsi"/>
                <w:b/>
                <w:bCs/>
                <w:caps/>
                <w:sz w:val="22"/>
                <w:szCs w:val="22"/>
              </w:rPr>
              <w:t>Protocol Activity</w:t>
            </w:r>
          </w:p>
        </w:tc>
        <w:tc>
          <w:tcPr>
            <w:tcW w:w="7114" w:type="dxa"/>
            <w:shd w:val="clear" w:color="auto" w:fill="BFBFBF" w:themeFill="background1" w:themeFillShade="BF"/>
            <w:vAlign w:val="center"/>
          </w:tcPr>
          <w:p w14:paraId="6E800CF6" w14:textId="77777777" w:rsidR="00512337" w:rsidRPr="00B947F0" w:rsidRDefault="00512337" w:rsidP="001172C7">
            <w:pPr>
              <w:jc w:val="center"/>
              <w:rPr>
                <w:rFonts w:asciiTheme="minorHAnsi" w:hAnsiTheme="minorHAnsi" w:cstheme="minorHAnsi"/>
                <w:caps/>
                <w:sz w:val="22"/>
                <w:szCs w:val="22"/>
              </w:rPr>
            </w:pPr>
            <w:r w:rsidRPr="00B947F0">
              <w:rPr>
                <w:rFonts w:asciiTheme="minorHAnsi" w:hAnsiTheme="minorHAnsi" w:cstheme="minorHAnsi"/>
                <w:b/>
                <w:bCs/>
                <w:caps/>
                <w:sz w:val="22"/>
                <w:szCs w:val="22"/>
              </w:rPr>
              <w:t>How the Protocol is Implemented</w:t>
            </w:r>
          </w:p>
        </w:tc>
      </w:tr>
      <w:tr w:rsidR="00512337" w:rsidRPr="00EB5503" w14:paraId="784EDC84" w14:textId="77777777" w:rsidTr="000651C5">
        <w:trPr>
          <w:cantSplit/>
          <w:trHeight w:val="1008"/>
        </w:trPr>
        <w:tc>
          <w:tcPr>
            <w:tcW w:w="9355" w:type="dxa"/>
            <w:gridSpan w:val="2"/>
            <w:shd w:val="clear" w:color="auto" w:fill="BFBFBF" w:themeFill="background1" w:themeFillShade="BF"/>
            <w:vAlign w:val="center"/>
          </w:tcPr>
          <w:p w14:paraId="1DB65E5D" w14:textId="34AC2D7C" w:rsidR="007D13FA" w:rsidRPr="00B947F0" w:rsidRDefault="00512337" w:rsidP="001172C7">
            <w:pPr>
              <w:jc w:val="both"/>
              <w:rPr>
                <w:rFonts w:asciiTheme="minorHAnsi" w:hAnsiTheme="minorHAnsi" w:cstheme="minorHAnsi"/>
                <w:sz w:val="22"/>
                <w:szCs w:val="22"/>
              </w:rPr>
            </w:pPr>
            <w:r w:rsidRPr="00B947F0">
              <w:rPr>
                <w:rFonts w:asciiTheme="minorHAnsi" w:hAnsiTheme="minorHAnsi" w:cstheme="minorHAnsi"/>
                <w:sz w:val="22"/>
                <w:szCs w:val="22"/>
              </w:rPr>
              <w:t>A</w:t>
            </w:r>
            <w:r w:rsidRPr="0067041A">
              <w:rPr>
                <w:rFonts w:asciiTheme="minorHAnsi" w:hAnsiTheme="minorHAnsi" w:cstheme="minorHAnsi"/>
                <w:sz w:val="22"/>
                <w:szCs w:val="22"/>
                <w:shd w:val="clear" w:color="auto" w:fill="BFBFBF" w:themeFill="background1" w:themeFillShade="BF"/>
              </w:rPr>
              <w:t xml:space="preserve">HCCCS has established a process for selection of clinical and non-clinical focused topics for Performance Improvement Projects (PIPs), based on the </w:t>
            </w:r>
            <w:r w:rsidR="008269FE" w:rsidRPr="008269FE">
              <w:rPr>
                <w:rFonts w:asciiTheme="minorHAnsi" w:hAnsiTheme="minorHAnsi" w:cstheme="minorHAnsi"/>
                <w:sz w:val="22"/>
                <w:szCs w:val="22"/>
                <w:shd w:val="clear" w:color="auto" w:fill="BFBFBF" w:themeFill="background1" w:themeFillShade="BF"/>
              </w:rPr>
              <w:t>F</w:t>
            </w:r>
            <w:r w:rsidR="008269FE" w:rsidRPr="008269FE">
              <w:rPr>
                <w:rFonts w:asciiTheme="minorHAnsi" w:hAnsiTheme="minorHAnsi" w:cstheme="minorHAnsi"/>
                <w:sz w:val="22"/>
                <w:szCs w:val="22"/>
              </w:rPr>
              <w:t>ebruary 2023</w:t>
            </w:r>
            <w:hyperlink r:id="rId11" w:history="1">
              <w:r w:rsidR="00163779" w:rsidRPr="0067041A">
                <w:rPr>
                  <w:rFonts w:asciiTheme="minorHAnsi" w:hAnsiTheme="minorHAnsi" w:cstheme="minorHAnsi"/>
                  <w:sz w:val="22"/>
                  <w:szCs w:val="22"/>
                  <w:shd w:val="clear" w:color="auto" w:fill="BFBFBF" w:themeFill="background1" w:themeFillShade="BF"/>
                </w:rPr>
                <w:t xml:space="preserve"> </w:t>
              </w:r>
              <w:r w:rsidRPr="0067041A">
                <w:rPr>
                  <w:rStyle w:val="Hyperlink"/>
                  <w:rFonts w:asciiTheme="minorHAnsi" w:hAnsiTheme="minorHAnsi" w:cstheme="minorHAnsi"/>
                  <w:color w:val="auto"/>
                  <w:sz w:val="22"/>
                  <w:szCs w:val="22"/>
                  <w:u w:val="none"/>
                  <w:shd w:val="clear" w:color="auto" w:fill="BFBFBF" w:themeFill="background1" w:themeFillShade="BF"/>
                </w:rPr>
                <w:t xml:space="preserve">Centers for Medicare and Medicaid Services (CMS) External Quality Review (EQR) </w:t>
              </w:r>
              <w:r w:rsidR="005F4B4D">
                <w:rPr>
                  <w:rStyle w:val="Hyperlink"/>
                  <w:rFonts w:asciiTheme="minorHAnsi" w:hAnsiTheme="minorHAnsi" w:cstheme="minorHAnsi"/>
                  <w:color w:val="auto"/>
                  <w:sz w:val="22"/>
                  <w:szCs w:val="22"/>
                  <w:u w:val="none"/>
                  <w:shd w:val="clear" w:color="auto" w:fill="BFBFBF" w:themeFill="background1" w:themeFillShade="BF"/>
                </w:rPr>
                <w:t>P</w:t>
              </w:r>
              <w:r w:rsidRPr="0067041A">
                <w:rPr>
                  <w:rStyle w:val="Hyperlink"/>
                  <w:rFonts w:asciiTheme="minorHAnsi" w:hAnsiTheme="minorHAnsi" w:cstheme="minorHAnsi"/>
                  <w:color w:val="auto"/>
                  <w:sz w:val="22"/>
                  <w:szCs w:val="22"/>
                  <w:u w:val="none"/>
                  <w:shd w:val="clear" w:color="auto" w:fill="BFBFBF" w:themeFill="background1" w:themeFillShade="BF"/>
                </w:rPr>
                <w:t>rotocols</w:t>
              </w:r>
            </w:hyperlink>
            <w:r w:rsidRPr="0067041A">
              <w:rPr>
                <w:rFonts w:asciiTheme="minorHAnsi" w:hAnsiTheme="minorHAnsi" w:cstheme="minorHAnsi"/>
                <w:sz w:val="22"/>
                <w:szCs w:val="22"/>
                <w:shd w:val="clear" w:color="auto" w:fill="BFBFBF" w:themeFill="background1" w:themeFillShade="BF"/>
              </w:rPr>
              <w:t xml:space="preserve"> for the </w:t>
            </w:r>
            <w:r w:rsidR="005F4B4D">
              <w:rPr>
                <w:rFonts w:asciiTheme="minorHAnsi" w:hAnsiTheme="minorHAnsi" w:cstheme="minorHAnsi"/>
                <w:sz w:val="22"/>
                <w:szCs w:val="22"/>
                <w:shd w:val="clear" w:color="auto" w:fill="BFBFBF" w:themeFill="background1" w:themeFillShade="BF"/>
              </w:rPr>
              <w:t>v</w:t>
            </w:r>
            <w:r w:rsidRPr="0067041A">
              <w:rPr>
                <w:rFonts w:asciiTheme="minorHAnsi" w:hAnsiTheme="minorHAnsi" w:cstheme="minorHAnsi"/>
                <w:sz w:val="22"/>
                <w:szCs w:val="22"/>
                <w:shd w:val="clear" w:color="auto" w:fill="BFBFBF" w:themeFill="background1" w:themeFillShade="BF"/>
              </w:rPr>
              <w:t xml:space="preserve">alidation of PIPs and </w:t>
            </w:r>
            <w:r w:rsidR="005F4B4D">
              <w:rPr>
                <w:rFonts w:asciiTheme="minorHAnsi" w:hAnsiTheme="minorHAnsi" w:cstheme="minorHAnsi"/>
                <w:sz w:val="22"/>
                <w:szCs w:val="22"/>
                <w:shd w:val="clear" w:color="auto" w:fill="BFBFBF" w:themeFill="background1" w:themeFillShade="BF"/>
              </w:rPr>
              <w:t>i</w:t>
            </w:r>
            <w:r w:rsidRPr="0067041A">
              <w:rPr>
                <w:rFonts w:asciiTheme="minorHAnsi" w:hAnsiTheme="minorHAnsi" w:cstheme="minorHAnsi"/>
                <w:sz w:val="22"/>
                <w:szCs w:val="22"/>
                <w:shd w:val="clear" w:color="auto" w:fill="BFBFBF" w:themeFill="background1" w:themeFillShade="BF"/>
              </w:rPr>
              <w:t xml:space="preserve">mplementation of PIPs. </w:t>
            </w:r>
          </w:p>
        </w:tc>
      </w:tr>
      <w:tr w:rsidR="00512337" w:rsidRPr="00EB5503" w14:paraId="170A51E9" w14:textId="77777777" w:rsidTr="000651C5">
        <w:trPr>
          <w:cantSplit/>
        </w:trPr>
        <w:tc>
          <w:tcPr>
            <w:tcW w:w="2241" w:type="dxa"/>
            <w:shd w:val="clear" w:color="auto" w:fill="FFFFFF" w:themeFill="background1"/>
            <w:vAlign w:val="center"/>
          </w:tcPr>
          <w:p w14:paraId="046E9FC7" w14:textId="77777777" w:rsidR="00512337" w:rsidRPr="0067041A" w:rsidRDefault="00512337" w:rsidP="001172C7">
            <w:pPr>
              <w:jc w:val="center"/>
              <w:rPr>
                <w:rFonts w:asciiTheme="minorHAnsi" w:hAnsiTheme="minorHAnsi" w:cstheme="minorHAnsi"/>
                <w:b/>
                <w:caps/>
                <w:sz w:val="22"/>
                <w:szCs w:val="22"/>
              </w:rPr>
            </w:pPr>
            <w:r w:rsidRPr="0067041A">
              <w:rPr>
                <w:rFonts w:asciiTheme="minorHAnsi" w:hAnsiTheme="minorHAnsi" w:cstheme="minorHAnsi"/>
                <w:b/>
                <w:caps/>
                <w:sz w:val="22"/>
                <w:szCs w:val="22"/>
              </w:rPr>
              <w:t xml:space="preserve">Activity 1: </w:t>
            </w:r>
          </w:p>
          <w:p w14:paraId="22F45775" w14:textId="77777777" w:rsidR="00512337" w:rsidRPr="00EB5503" w:rsidRDefault="00512337" w:rsidP="001172C7">
            <w:pPr>
              <w:jc w:val="center"/>
              <w:rPr>
                <w:rFonts w:asciiTheme="minorHAnsi" w:hAnsiTheme="minorHAnsi" w:cstheme="minorHAnsi"/>
                <w:sz w:val="22"/>
                <w:szCs w:val="22"/>
              </w:rPr>
            </w:pPr>
            <w:r w:rsidRPr="0067041A">
              <w:rPr>
                <w:rFonts w:asciiTheme="minorHAnsi" w:hAnsiTheme="minorHAnsi" w:cstheme="minorHAnsi"/>
                <w:b/>
                <w:caps/>
                <w:sz w:val="22"/>
                <w:szCs w:val="22"/>
              </w:rPr>
              <w:t>Select the Topic</w:t>
            </w:r>
          </w:p>
        </w:tc>
        <w:tc>
          <w:tcPr>
            <w:tcW w:w="7114" w:type="dxa"/>
            <w:vAlign w:val="center"/>
          </w:tcPr>
          <w:p w14:paraId="12CBE5E5" w14:textId="7E4EA605" w:rsidR="00512337" w:rsidRPr="00EB5503" w:rsidRDefault="00512337" w:rsidP="001172C7">
            <w:pPr>
              <w:jc w:val="both"/>
              <w:rPr>
                <w:rFonts w:asciiTheme="minorHAnsi" w:hAnsiTheme="minorHAnsi" w:cstheme="minorHAnsi"/>
                <w:sz w:val="22"/>
                <w:szCs w:val="22"/>
              </w:rPr>
            </w:pPr>
            <w:r w:rsidRPr="00EB5503">
              <w:rPr>
                <w:rFonts w:asciiTheme="minorHAnsi" w:hAnsiTheme="minorHAnsi" w:cstheme="minorHAnsi"/>
                <w:sz w:val="22"/>
                <w:szCs w:val="22"/>
              </w:rPr>
              <w:t>PIP topics shall be selected to improve clinical and/or nonclinical services. Selected topics shall reflect the characteristics of AHCCCS members in terms of demographics, prevalence of disease, and potential consequences of the disease. Project topics and performance indicators used to assess each project are identified through data collection and analysis of member needs, care, and services. The selection of PIP topics shall consider:</w:t>
            </w:r>
          </w:p>
          <w:p w14:paraId="333F331F" w14:textId="77777777" w:rsidR="00512337" w:rsidRPr="00EB5503" w:rsidRDefault="00512337" w:rsidP="00AF062A">
            <w:pPr>
              <w:pStyle w:val="ListParagraph"/>
              <w:numPr>
                <w:ilvl w:val="0"/>
                <w:numId w:val="31"/>
              </w:numPr>
              <w:spacing w:before="240"/>
              <w:jc w:val="both"/>
              <w:rPr>
                <w:rFonts w:asciiTheme="minorHAnsi" w:hAnsiTheme="minorHAnsi" w:cstheme="minorHAnsi"/>
                <w:sz w:val="22"/>
                <w:szCs w:val="22"/>
              </w:rPr>
            </w:pPr>
            <w:r w:rsidRPr="00EB5503">
              <w:rPr>
                <w:rFonts w:asciiTheme="minorHAnsi" w:hAnsiTheme="minorHAnsi" w:cstheme="minorHAnsi"/>
                <w:sz w:val="22"/>
                <w:szCs w:val="22"/>
              </w:rPr>
              <w:t>Performance on standardized performance measures established by CMS, the National Committee for Quality Assurance (NCQA), Substance Abuse and Mental Health Services Administration (SAMHSA), etc.,</w:t>
            </w:r>
          </w:p>
          <w:p w14:paraId="1A98F731" w14:textId="77777777" w:rsidR="00512337" w:rsidRPr="00EB5503" w:rsidRDefault="00512337" w:rsidP="00AF062A">
            <w:pPr>
              <w:pStyle w:val="ListParagraph"/>
              <w:numPr>
                <w:ilvl w:val="0"/>
                <w:numId w:val="31"/>
              </w:numPr>
              <w:jc w:val="both"/>
              <w:rPr>
                <w:rFonts w:asciiTheme="minorHAnsi" w:hAnsiTheme="minorHAnsi" w:cstheme="minorHAnsi"/>
                <w:sz w:val="22"/>
                <w:szCs w:val="22"/>
              </w:rPr>
            </w:pPr>
            <w:r w:rsidRPr="00EB5503">
              <w:rPr>
                <w:rFonts w:asciiTheme="minorHAnsi" w:hAnsiTheme="minorHAnsi" w:cstheme="minorHAnsi"/>
                <w:sz w:val="22"/>
                <w:szCs w:val="22"/>
              </w:rPr>
              <w:t>Feedback from members or providers,</w:t>
            </w:r>
          </w:p>
          <w:p w14:paraId="794FDEDA" w14:textId="7723C4A6" w:rsidR="00512337" w:rsidRPr="00EB5503" w:rsidRDefault="00512337" w:rsidP="00AF062A">
            <w:pPr>
              <w:pStyle w:val="ListParagraph"/>
              <w:numPr>
                <w:ilvl w:val="0"/>
                <w:numId w:val="31"/>
              </w:numPr>
              <w:jc w:val="both"/>
              <w:rPr>
                <w:rFonts w:asciiTheme="minorHAnsi" w:hAnsiTheme="minorHAnsi" w:cstheme="minorHAnsi"/>
                <w:sz w:val="22"/>
                <w:szCs w:val="22"/>
              </w:rPr>
            </w:pPr>
            <w:r w:rsidRPr="00EB5503">
              <w:rPr>
                <w:rFonts w:asciiTheme="minorHAnsi" w:hAnsiTheme="minorHAnsi" w:cstheme="minorHAnsi"/>
                <w:sz w:val="22"/>
                <w:szCs w:val="22"/>
              </w:rPr>
              <w:t>Care of special populations or high priority services, including behavioral health, children with special health care needs, Long-Term Services and Supports (LTSS), preventive care, continuity</w:t>
            </w:r>
            <w:r w:rsidR="00D52D03">
              <w:rPr>
                <w:rFonts w:asciiTheme="minorHAnsi" w:hAnsiTheme="minorHAnsi" w:cstheme="minorHAnsi"/>
                <w:sz w:val="22"/>
                <w:szCs w:val="22"/>
              </w:rPr>
              <w:t>,</w:t>
            </w:r>
            <w:r w:rsidRPr="00EB5503">
              <w:rPr>
                <w:rFonts w:asciiTheme="minorHAnsi" w:hAnsiTheme="minorHAnsi" w:cstheme="minorHAnsi"/>
                <w:sz w:val="22"/>
                <w:szCs w:val="22"/>
              </w:rPr>
              <w:t xml:space="preserve"> or coordination of care, etc., and</w:t>
            </w:r>
          </w:p>
          <w:p w14:paraId="2B5A736D" w14:textId="69E549AB" w:rsidR="00512337" w:rsidRPr="00EB5503" w:rsidRDefault="00512337" w:rsidP="00AF062A">
            <w:pPr>
              <w:pStyle w:val="ListParagraph"/>
              <w:numPr>
                <w:ilvl w:val="0"/>
                <w:numId w:val="31"/>
              </w:numPr>
              <w:jc w:val="both"/>
              <w:rPr>
                <w:rFonts w:asciiTheme="minorHAnsi" w:hAnsiTheme="minorHAnsi" w:cstheme="minorHAnsi"/>
                <w:sz w:val="22"/>
                <w:szCs w:val="22"/>
              </w:rPr>
            </w:pPr>
            <w:r w:rsidRPr="00EB5503">
              <w:rPr>
                <w:rFonts w:asciiTheme="minorHAnsi" w:hAnsiTheme="minorHAnsi" w:cstheme="minorHAnsi"/>
                <w:sz w:val="22"/>
                <w:szCs w:val="22"/>
              </w:rPr>
              <w:t>Alignment with priority areas identified by CMS.</w:t>
            </w:r>
          </w:p>
          <w:p w14:paraId="0825390D" w14:textId="622B1F3E" w:rsidR="00012759" w:rsidRPr="00EB5503" w:rsidRDefault="00012759" w:rsidP="00012759">
            <w:pPr>
              <w:pStyle w:val="ListParagraph"/>
              <w:ind w:left="360"/>
              <w:jc w:val="both"/>
              <w:rPr>
                <w:rFonts w:asciiTheme="minorHAnsi" w:hAnsiTheme="minorHAnsi" w:cstheme="minorHAnsi"/>
                <w:sz w:val="22"/>
                <w:szCs w:val="22"/>
              </w:rPr>
            </w:pPr>
          </w:p>
        </w:tc>
      </w:tr>
      <w:tr w:rsidR="00512337" w:rsidRPr="00EB5503" w14:paraId="4D5AD160" w14:textId="77777777" w:rsidTr="000651C5">
        <w:trPr>
          <w:cantSplit/>
          <w:trHeight w:val="2160"/>
        </w:trPr>
        <w:tc>
          <w:tcPr>
            <w:tcW w:w="2241" w:type="dxa"/>
            <w:shd w:val="clear" w:color="auto" w:fill="FFFFFF" w:themeFill="background1"/>
            <w:vAlign w:val="center"/>
          </w:tcPr>
          <w:p w14:paraId="01F5153D" w14:textId="77777777" w:rsidR="00512337" w:rsidRPr="0067041A" w:rsidRDefault="00512337" w:rsidP="001172C7">
            <w:pPr>
              <w:jc w:val="center"/>
              <w:rPr>
                <w:rFonts w:asciiTheme="minorHAnsi" w:hAnsiTheme="minorHAnsi" w:cstheme="minorHAnsi"/>
                <w:b/>
                <w:caps/>
                <w:sz w:val="22"/>
                <w:szCs w:val="22"/>
              </w:rPr>
            </w:pPr>
            <w:r w:rsidRPr="0067041A">
              <w:rPr>
                <w:rFonts w:asciiTheme="minorHAnsi" w:hAnsiTheme="minorHAnsi" w:cstheme="minorHAnsi"/>
                <w:b/>
                <w:caps/>
                <w:sz w:val="22"/>
                <w:szCs w:val="22"/>
              </w:rPr>
              <w:t xml:space="preserve">Activity 2: </w:t>
            </w:r>
          </w:p>
          <w:p w14:paraId="323C847A" w14:textId="77777777" w:rsidR="00512337" w:rsidRPr="0067041A" w:rsidRDefault="00512337" w:rsidP="001172C7">
            <w:pPr>
              <w:jc w:val="center"/>
              <w:rPr>
                <w:rFonts w:asciiTheme="minorHAnsi" w:hAnsiTheme="minorHAnsi" w:cstheme="minorHAnsi"/>
                <w:caps/>
                <w:sz w:val="22"/>
                <w:szCs w:val="22"/>
              </w:rPr>
            </w:pPr>
            <w:r w:rsidRPr="0067041A">
              <w:rPr>
                <w:rFonts w:asciiTheme="minorHAnsi" w:hAnsiTheme="minorHAnsi" w:cstheme="minorHAnsi"/>
                <w:b/>
                <w:caps/>
                <w:sz w:val="22"/>
                <w:szCs w:val="22"/>
              </w:rPr>
              <w:t>Define the Aim Statement</w:t>
            </w:r>
          </w:p>
        </w:tc>
        <w:tc>
          <w:tcPr>
            <w:tcW w:w="7114" w:type="dxa"/>
            <w:vAlign w:val="center"/>
          </w:tcPr>
          <w:p w14:paraId="56B30274" w14:textId="1B93EE11" w:rsidR="00512337" w:rsidRPr="00EB5503" w:rsidRDefault="00512337" w:rsidP="009F6E12">
            <w:pPr>
              <w:jc w:val="both"/>
              <w:rPr>
                <w:rFonts w:asciiTheme="minorHAnsi" w:hAnsiTheme="minorHAnsi" w:cstheme="minorHAnsi"/>
                <w:sz w:val="22"/>
                <w:szCs w:val="22"/>
              </w:rPr>
            </w:pPr>
            <w:r w:rsidRPr="00EB5503">
              <w:rPr>
                <w:rFonts w:asciiTheme="minorHAnsi" w:hAnsiTheme="minorHAnsi" w:cstheme="minorHAnsi"/>
                <w:sz w:val="22"/>
                <w:szCs w:val="22"/>
              </w:rPr>
              <w:t>The PIP aim statement shall identify the focus of the PIP as well as establish the framework for data collection and analysis. The aim statement shall also be answerable and measurable. The aim statement shall clearly and concisely outline:</w:t>
            </w:r>
          </w:p>
          <w:p w14:paraId="2C720D95" w14:textId="77777777" w:rsidR="00512337" w:rsidRPr="00EB5503" w:rsidRDefault="00512337" w:rsidP="00AF062A">
            <w:pPr>
              <w:pStyle w:val="ListParagraph"/>
              <w:numPr>
                <w:ilvl w:val="0"/>
                <w:numId w:val="32"/>
              </w:numPr>
              <w:spacing w:before="240"/>
              <w:jc w:val="both"/>
              <w:rPr>
                <w:rFonts w:asciiTheme="minorHAnsi" w:hAnsiTheme="minorHAnsi" w:cstheme="minorHAnsi"/>
                <w:sz w:val="22"/>
                <w:szCs w:val="22"/>
              </w:rPr>
            </w:pPr>
            <w:r w:rsidRPr="00EB5503">
              <w:rPr>
                <w:rFonts w:asciiTheme="minorHAnsi" w:hAnsiTheme="minorHAnsi" w:cstheme="minorHAnsi"/>
                <w:sz w:val="22"/>
                <w:szCs w:val="22"/>
              </w:rPr>
              <w:t>The improvement strategy,</w:t>
            </w:r>
          </w:p>
          <w:p w14:paraId="2E7FE71F" w14:textId="77777777" w:rsidR="00512337" w:rsidRPr="00EB5503" w:rsidRDefault="00512337" w:rsidP="00AF062A">
            <w:pPr>
              <w:pStyle w:val="ListParagraph"/>
              <w:numPr>
                <w:ilvl w:val="0"/>
                <w:numId w:val="32"/>
              </w:numPr>
              <w:jc w:val="both"/>
              <w:rPr>
                <w:rFonts w:asciiTheme="minorHAnsi" w:hAnsiTheme="minorHAnsi" w:cstheme="minorHAnsi"/>
                <w:sz w:val="22"/>
                <w:szCs w:val="22"/>
              </w:rPr>
            </w:pPr>
            <w:r w:rsidRPr="00EB5503">
              <w:rPr>
                <w:rFonts w:asciiTheme="minorHAnsi" w:hAnsiTheme="minorHAnsi" w:cstheme="minorHAnsi"/>
                <w:sz w:val="22"/>
                <w:szCs w:val="22"/>
              </w:rPr>
              <w:t>Population, and</w:t>
            </w:r>
          </w:p>
          <w:p w14:paraId="2E0F76E1" w14:textId="77777777" w:rsidR="008C767F" w:rsidRDefault="00512337" w:rsidP="008C767F">
            <w:pPr>
              <w:pStyle w:val="ListParagraph"/>
              <w:numPr>
                <w:ilvl w:val="0"/>
                <w:numId w:val="32"/>
              </w:numPr>
              <w:jc w:val="both"/>
              <w:rPr>
                <w:rFonts w:asciiTheme="minorHAnsi" w:hAnsiTheme="minorHAnsi" w:cstheme="minorHAnsi"/>
                <w:sz w:val="22"/>
                <w:szCs w:val="22"/>
              </w:rPr>
            </w:pPr>
            <w:r w:rsidRPr="00EB5503">
              <w:rPr>
                <w:rFonts w:asciiTheme="minorHAnsi" w:hAnsiTheme="minorHAnsi" w:cstheme="minorHAnsi"/>
                <w:sz w:val="22"/>
                <w:szCs w:val="22"/>
              </w:rPr>
              <w:t>Time period.</w:t>
            </w:r>
          </w:p>
          <w:p w14:paraId="7BD24981" w14:textId="0A02F534" w:rsidR="00E91F33" w:rsidRPr="00E83D07" w:rsidRDefault="00E91F33" w:rsidP="00E83D07"/>
        </w:tc>
      </w:tr>
      <w:tr w:rsidR="00512337" w:rsidRPr="00EB5503" w14:paraId="4EC0F98F" w14:textId="77777777" w:rsidTr="000651C5">
        <w:trPr>
          <w:cantSplit/>
        </w:trPr>
        <w:tc>
          <w:tcPr>
            <w:tcW w:w="2241" w:type="dxa"/>
            <w:shd w:val="clear" w:color="auto" w:fill="FFFFFF" w:themeFill="background1"/>
            <w:vAlign w:val="center"/>
          </w:tcPr>
          <w:p w14:paraId="301F1EED" w14:textId="77777777" w:rsidR="00512337" w:rsidRPr="0067041A" w:rsidRDefault="00512337" w:rsidP="001172C7">
            <w:pPr>
              <w:jc w:val="center"/>
              <w:rPr>
                <w:rFonts w:asciiTheme="minorHAnsi" w:hAnsiTheme="minorHAnsi" w:cstheme="minorHAnsi"/>
                <w:b/>
                <w:caps/>
                <w:sz w:val="22"/>
                <w:szCs w:val="22"/>
              </w:rPr>
            </w:pPr>
            <w:r w:rsidRPr="0067041A">
              <w:rPr>
                <w:rFonts w:asciiTheme="minorHAnsi" w:hAnsiTheme="minorHAnsi" w:cstheme="minorHAnsi"/>
                <w:b/>
                <w:caps/>
                <w:sz w:val="22"/>
                <w:szCs w:val="22"/>
              </w:rPr>
              <w:t xml:space="preserve">Activity 3: </w:t>
            </w:r>
          </w:p>
          <w:p w14:paraId="34F235C7" w14:textId="77777777" w:rsidR="00512337" w:rsidRPr="0067041A" w:rsidRDefault="00512337" w:rsidP="001172C7">
            <w:pPr>
              <w:jc w:val="center"/>
              <w:rPr>
                <w:rFonts w:asciiTheme="minorHAnsi" w:hAnsiTheme="minorHAnsi" w:cstheme="minorHAnsi"/>
                <w:caps/>
                <w:sz w:val="22"/>
                <w:szCs w:val="22"/>
              </w:rPr>
            </w:pPr>
            <w:r w:rsidRPr="0067041A">
              <w:rPr>
                <w:rFonts w:asciiTheme="minorHAnsi" w:hAnsiTheme="minorHAnsi" w:cstheme="minorHAnsi"/>
                <w:b/>
                <w:caps/>
                <w:sz w:val="22"/>
                <w:szCs w:val="22"/>
              </w:rPr>
              <w:t>Identify the Population</w:t>
            </w:r>
          </w:p>
        </w:tc>
        <w:tc>
          <w:tcPr>
            <w:tcW w:w="7114" w:type="dxa"/>
            <w:vAlign w:val="center"/>
          </w:tcPr>
          <w:p w14:paraId="4B05D84D" w14:textId="65AC729D" w:rsidR="00512337" w:rsidRPr="00EB5503" w:rsidRDefault="00512337" w:rsidP="001172C7">
            <w:pPr>
              <w:pStyle w:val="PlainText"/>
              <w:jc w:val="both"/>
              <w:rPr>
                <w:rFonts w:asciiTheme="minorHAnsi" w:eastAsia="MS Mincho" w:hAnsiTheme="minorHAnsi" w:cstheme="minorHAnsi"/>
                <w:bCs/>
                <w:iCs/>
                <w:sz w:val="22"/>
                <w:szCs w:val="22"/>
              </w:rPr>
            </w:pPr>
            <w:r w:rsidRPr="00EB5503">
              <w:rPr>
                <w:rFonts w:asciiTheme="minorHAnsi" w:eastAsia="MS Mincho" w:hAnsiTheme="minorHAnsi" w:cstheme="minorHAnsi"/>
                <w:bCs/>
                <w:iCs/>
                <w:sz w:val="22"/>
                <w:szCs w:val="22"/>
              </w:rPr>
              <w:t>The PIP may be inclusive of the Contractor’s entire enrolled population (based on the line of business) or a subset of the population. The included population shall be clearly defined by the following (as applicable):</w:t>
            </w:r>
          </w:p>
          <w:p w14:paraId="3A47E6FA" w14:textId="77777777" w:rsidR="00512337" w:rsidRPr="00EB5503" w:rsidRDefault="00512337" w:rsidP="00AF062A">
            <w:pPr>
              <w:pStyle w:val="PlainText"/>
              <w:numPr>
                <w:ilvl w:val="0"/>
                <w:numId w:val="33"/>
              </w:numPr>
              <w:spacing w:before="240"/>
              <w:jc w:val="both"/>
              <w:rPr>
                <w:rFonts w:asciiTheme="minorHAnsi" w:eastAsia="MS Mincho" w:hAnsiTheme="minorHAnsi" w:cstheme="minorHAnsi"/>
                <w:bCs/>
                <w:iCs/>
                <w:sz w:val="22"/>
                <w:szCs w:val="22"/>
              </w:rPr>
            </w:pPr>
            <w:r w:rsidRPr="00EB5503">
              <w:rPr>
                <w:rFonts w:asciiTheme="minorHAnsi" w:eastAsia="MS Mincho" w:hAnsiTheme="minorHAnsi" w:cstheme="minorHAnsi"/>
                <w:bCs/>
                <w:iCs/>
                <w:sz w:val="22"/>
                <w:szCs w:val="22"/>
              </w:rPr>
              <w:t>Age,</w:t>
            </w:r>
          </w:p>
          <w:p w14:paraId="7374D8F6" w14:textId="77777777" w:rsidR="00512337" w:rsidRPr="00EB5503" w:rsidRDefault="00512337" w:rsidP="00AF062A">
            <w:pPr>
              <w:pStyle w:val="PlainText"/>
              <w:numPr>
                <w:ilvl w:val="0"/>
                <w:numId w:val="33"/>
              </w:numPr>
              <w:jc w:val="both"/>
              <w:rPr>
                <w:rFonts w:asciiTheme="minorHAnsi" w:eastAsia="MS Mincho" w:hAnsiTheme="minorHAnsi" w:cstheme="minorHAnsi"/>
                <w:bCs/>
                <w:iCs/>
                <w:sz w:val="22"/>
                <w:szCs w:val="22"/>
              </w:rPr>
            </w:pPr>
            <w:r w:rsidRPr="00EB5503">
              <w:rPr>
                <w:rFonts w:asciiTheme="minorHAnsi" w:eastAsia="MS Mincho" w:hAnsiTheme="minorHAnsi" w:cstheme="minorHAnsi"/>
                <w:bCs/>
                <w:iCs/>
                <w:sz w:val="22"/>
                <w:szCs w:val="22"/>
              </w:rPr>
              <w:t>Length of enrollment,</w:t>
            </w:r>
          </w:p>
          <w:p w14:paraId="64B454E5" w14:textId="77777777" w:rsidR="00512337" w:rsidRPr="00EB5503" w:rsidRDefault="00512337" w:rsidP="00AF062A">
            <w:pPr>
              <w:pStyle w:val="PlainText"/>
              <w:numPr>
                <w:ilvl w:val="0"/>
                <w:numId w:val="33"/>
              </w:numPr>
              <w:jc w:val="both"/>
              <w:rPr>
                <w:rFonts w:asciiTheme="minorHAnsi" w:eastAsia="MS Mincho" w:hAnsiTheme="minorHAnsi" w:cstheme="minorHAnsi"/>
                <w:bCs/>
                <w:iCs/>
                <w:sz w:val="22"/>
                <w:szCs w:val="22"/>
              </w:rPr>
            </w:pPr>
            <w:r w:rsidRPr="00EB5503">
              <w:rPr>
                <w:rFonts w:asciiTheme="minorHAnsi" w:eastAsia="MS Mincho" w:hAnsiTheme="minorHAnsi" w:cstheme="minorHAnsi"/>
                <w:bCs/>
                <w:iCs/>
                <w:sz w:val="22"/>
                <w:szCs w:val="22"/>
              </w:rPr>
              <w:t>Diagnoses,</w:t>
            </w:r>
          </w:p>
          <w:p w14:paraId="7529B506" w14:textId="77777777" w:rsidR="00512337" w:rsidRPr="00EB5503" w:rsidRDefault="00512337" w:rsidP="00AF062A">
            <w:pPr>
              <w:pStyle w:val="PlainText"/>
              <w:numPr>
                <w:ilvl w:val="0"/>
                <w:numId w:val="33"/>
              </w:numPr>
              <w:jc w:val="both"/>
              <w:rPr>
                <w:rFonts w:asciiTheme="minorHAnsi" w:eastAsia="MS Mincho" w:hAnsiTheme="minorHAnsi" w:cstheme="minorHAnsi"/>
                <w:bCs/>
                <w:iCs/>
                <w:sz w:val="22"/>
                <w:szCs w:val="22"/>
              </w:rPr>
            </w:pPr>
            <w:r w:rsidRPr="00EB5503">
              <w:rPr>
                <w:rFonts w:asciiTheme="minorHAnsi" w:eastAsia="MS Mincho" w:hAnsiTheme="minorHAnsi" w:cstheme="minorHAnsi"/>
                <w:bCs/>
                <w:iCs/>
                <w:sz w:val="22"/>
                <w:szCs w:val="22"/>
              </w:rPr>
              <w:t>Procedures, and</w:t>
            </w:r>
          </w:p>
          <w:p w14:paraId="74ADD74D" w14:textId="7168255C" w:rsidR="00512337" w:rsidRPr="00EB5503" w:rsidRDefault="00512337" w:rsidP="00AF062A">
            <w:pPr>
              <w:pStyle w:val="PlainText"/>
              <w:numPr>
                <w:ilvl w:val="0"/>
                <w:numId w:val="33"/>
              </w:numPr>
              <w:jc w:val="both"/>
              <w:rPr>
                <w:rFonts w:asciiTheme="minorHAnsi" w:eastAsia="MS Mincho" w:hAnsiTheme="minorHAnsi" w:cstheme="minorHAnsi"/>
                <w:bCs/>
                <w:iCs/>
                <w:sz w:val="22"/>
                <w:szCs w:val="22"/>
              </w:rPr>
            </w:pPr>
            <w:r w:rsidRPr="00EB5503">
              <w:rPr>
                <w:rFonts w:asciiTheme="minorHAnsi" w:eastAsia="MS Mincho" w:hAnsiTheme="minorHAnsi" w:cstheme="minorHAnsi"/>
                <w:bCs/>
                <w:iCs/>
                <w:sz w:val="22"/>
                <w:szCs w:val="22"/>
              </w:rPr>
              <w:t>Other characteristics.</w:t>
            </w:r>
          </w:p>
          <w:p w14:paraId="5C128D3B" w14:textId="7046B52B" w:rsidR="008C767F" w:rsidRPr="008C767F" w:rsidRDefault="008C767F" w:rsidP="008C767F">
            <w:pPr>
              <w:rPr>
                <w:rFonts w:eastAsia="MS Mincho"/>
              </w:rPr>
            </w:pPr>
          </w:p>
        </w:tc>
      </w:tr>
      <w:tr w:rsidR="00512337" w:rsidRPr="00EB5503" w14:paraId="1C1339D8" w14:textId="77777777" w:rsidTr="000651C5">
        <w:trPr>
          <w:cantSplit/>
          <w:trHeight w:val="2016"/>
        </w:trPr>
        <w:tc>
          <w:tcPr>
            <w:tcW w:w="2241" w:type="dxa"/>
            <w:shd w:val="clear" w:color="auto" w:fill="FFFFFF" w:themeFill="background1"/>
            <w:vAlign w:val="center"/>
          </w:tcPr>
          <w:p w14:paraId="5C32B6B8" w14:textId="77777777" w:rsidR="00512337" w:rsidRPr="0067041A" w:rsidRDefault="00512337" w:rsidP="001172C7">
            <w:pPr>
              <w:jc w:val="center"/>
              <w:rPr>
                <w:rFonts w:asciiTheme="minorHAnsi" w:hAnsiTheme="minorHAnsi" w:cstheme="minorHAnsi"/>
                <w:b/>
                <w:caps/>
                <w:sz w:val="22"/>
                <w:szCs w:val="22"/>
              </w:rPr>
            </w:pPr>
            <w:r w:rsidRPr="0067041A">
              <w:rPr>
                <w:rFonts w:asciiTheme="minorHAnsi" w:hAnsiTheme="minorHAnsi" w:cstheme="minorHAnsi"/>
                <w:b/>
                <w:caps/>
                <w:sz w:val="22"/>
                <w:szCs w:val="22"/>
              </w:rPr>
              <w:lastRenderedPageBreak/>
              <w:t>Activity 4:</w:t>
            </w:r>
          </w:p>
          <w:p w14:paraId="20988D88" w14:textId="77777777" w:rsidR="00512337" w:rsidRPr="0067041A" w:rsidRDefault="00512337" w:rsidP="001172C7">
            <w:pPr>
              <w:jc w:val="center"/>
              <w:rPr>
                <w:rFonts w:asciiTheme="minorHAnsi" w:hAnsiTheme="minorHAnsi" w:cstheme="minorHAnsi"/>
                <w:sz w:val="22"/>
                <w:szCs w:val="22"/>
              </w:rPr>
            </w:pPr>
            <w:r w:rsidRPr="0067041A">
              <w:rPr>
                <w:rFonts w:asciiTheme="minorHAnsi" w:hAnsiTheme="minorHAnsi" w:cstheme="minorHAnsi"/>
                <w:b/>
                <w:caps/>
                <w:sz w:val="22"/>
                <w:szCs w:val="22"/>
              </w:rPr>
              <w:t>Use Sound Sampling Methods</w:t>
            </w:r>
          </w:p>
        </w:tc>
        <w:tc>
          <w:tcPr>
            <w:tcW w:w="7114" w:type="dxa"/>
            <w:vAlign w:val="center"/>
          </w:tcPr>
          <w:p w14:paraId="177A6856" w14:textId="6F54F498" w:rsidR="00512337" w:rsidRPr="00EB5503" w:rsidRDefault="00512337" w:rsidP="001172C7">
            <w:pPr>
              <w:jc w:val="both"/>
              <w:rPr>
                <w:rFonts w:asciiTheme="minorHAnsi" w:eastAsia="MS Mincho" w:hAnsiTheme="minorHAnsi" w:cstheme="minorHAnsi"/>
                <w:bCs/>
                <w:iCs/>
                <w:sz w:val="22"/>
                <w:szCs w:val="22"/>
              </w:rPr>
            </w:pPr>
            <w:r w:rsidRPr="00EB5503">
              <w:rPr>
                <w:rFonts w:asciiTheme="minorHAnsi" w:eastAsia="MS Mincho" w:hAnsiTheme="minorHAnsi" w:cstheme="minorHAnsi"/>
                <w:bCs/>
                <w:iCs/>
                <w:sz w:val="22"/>
                <w:szCs w:val="22"/>
              </w:rPr>
              <w:t>For PIPs which require a sampling methodology, appropriate sampling methods are required to ensure the collection of information produces valid and reliable results. PIP indicators which align with standardized performance measures shall adhere to the sampling methodology outlined with</w:t>
            </w:r>
            <w:r w:rsidR="00346449">
              <w:rPr>
                <w:rFonts w:asciiTheme="minorHAnsi" w:eastAsia="MS Mincho" w:hAnsiTheme="minorHAnsi" w:cstheme="minorHAnsi"/>
                <w:bCs/>
                <w:iCs/>
                <w:sz w:val="22"/>
                <w:szCs w:val="22"/>
              </w:rPr>
              <w:t>in</w:t>
            </w:r>
            <w:r w:rsidRPr="00EB5503">
              <w:rPr>
                <w:rFonts w:asciiTheme="minorHAnsi" w:eastAsia="MS Mincho" w:hAnsiTheme="minorHAnsi" w:cstheme="minorHAnsi"/>
                <w:bCs/>
                <w:iCs/>
                <w:sz w:val="22"/>
                <w:szCs w:val="22"/>
              </w:rPr>
              <w:t xml:space="preserve"> the measure’s associated technical specifications. The sampling methodology shall:</w:t>
            </w:r>
          </w:p>
          <w:p w14:paraId="4E015B1F" w14:textId="77777777" w:rsidR="00512337" w:rsidRPr="00EB5503" w:rsidRDefault="00512337" w:rsidP="00AF062A">
            <w:pPr>
              <w:pStyle w:val="ListParagraph"/>
              <w:numPr>
                <w:ilvl w:val="0"/>
                <w:numId w:val="34"/>
              </w:numPr>
              <w:spacing w:before="240"/>
              <w:jc w:val="both"/>
              <w:rPr>
                <w:rFonts w:asciiTheme="minorHAnsi" w:hAnsiTheme="minorHAnsi" w:cstheme="minorHAnsi"/>
                <w:sz w:val="22"/>
                <w:szCs w:val="22"/>
              </w:rPr>
            </w:pPr>
            <w:r w:rsidRPr="00EB5503">
              <w:rPr>
                <w:rFonts w:asciiTheme="minorHAnsi" w:hAnsiTheme="minorHAnsi" w:cstheme="minorHAnsi"/>
                <w:sz w:val="22"/>
                <w:szCs w:val="22"/>
              </w:rPr>
              <w:t>Outline the sampling frame that contains a complete, recent, and accurate list of the target population,</w:t>
            </w:r>
          </w:p>
          <w:p w14:paraId="251190BA" w14:textId="77777777" w:rsidR="00512337" w:rsidRPr="00EB5503" w:rsidRDefault="00512337" w:rsidP="00AF062A">
            <w:pPr>
              <w:pStyle w:val="ListParagraph"/>
              <w:numPr>
                <w:ilvl w:val="0"/>
                <w:numId w:val="34"/>
              </w:numPr>
              <w:jc w:val="both"/>
              <w:rPr>
                <w:rFonts w:asciiTheme="minorHAnsi" w:hAnsiTheme="minorHAnsi" w:cstheme="minorHAnsi"/>
                <w:sz w:val="22"/>
                <w:szCs w:val="22"/>
              </w:rPr>
            </w:pPr>
            <w:r w:rsidRPr="00EB5503">
              <w:rPr>
                <w:rFonts w:asciiTheme="minorHAnsi" w:hAnsiTheme="minorHAnsi" w:cstheme="minorHAnsi"/>
                <w:sz w:val="22"/>
                <w:szCs w:val="22"/>
              </w:rPr>
              <w:t>Consider and specify the true or estimated frequency of the event, the confidence interval utilized, and the acceptable margin of error,</w:t>
            </w:r>
          </w:p>
          <w:p w14:paraId="2DE9E898" w14:textId="77777777" w:rsidR="00512337" w:rsidRPr="00EB5503" w:rsidRDefault="00512337" w:rsidP="00AF062A">
            <w:pPr>
              <w:pStyle w:val="ListParagraph"/>
              <w:numPr>
                <w:ilvl w:val="0"/>
                <w:numId w:val="34"/>
              </w:numPr>
              <w:jc w:val="both"/>
              <w:rPr>
                <w:rFonts w:asciiTheme="minorHAnsi" w:hAnsiTheme="minorHAnsi" w:cstheme="minorHAnsi"/>
                <w:sz w:val="22"/>
                <w:szCs w:val="22"/>
              </w:rPr>
            </w:pPr>
            <w:r w:rsidRPr="00EB5503">
              <w:rPr>
                <w:rFonts w:asciiTheme="minorHAnsi" w:hAnsiTheme="minorHAnsi" w:cstheme="minorHAnsi"/>
                <w:sz w:val="22"/>
                <w:szCs w:val="22"/>
              </w:rPr>
              <w:t>Contain a sufficient number of members,</w:t>
            </w:r>
          </w:p>
          <w:p w14:paraId="018CCB77" w14:textId="77777777" w:rsidR="00512337" w:rsidRPr="00EB5503" w:rsidRDefault="00512337" w:rsidP="00AF062A">
            <w:pPr>
              <w:pStyle w:val="ListParagraph"/>
              <w:numPr>
                <w:ilvl w:val="0"/>
                <w:numId w:val="34"/>
              </w:numPr>
              <w:jc w:val="both"/>
              <w:rPr>
                <w:rFonts w:asciiTheme="minorHAnsi" w:hAnsiTheme="minorHAnsi" w:cstheme="minorHAnsi"/>
                <w:sz w:val="22"/>
                <w:szCs w:val="22"/>
              </w:rPr>
            </w:pPr>
            <w:r w:rsidRPr="00EB5503">
              <w:rPr>
                <w:rFonts w:asciiTheme="minorHAnsi" w:hAnsiTheme="minorHAnsi" w:cstheme="minorHAnsi"/>
                <w:sz w:val="22"/>
                <w:szCs w:val="22"/>
              </w:rPr>
              <w:t>Assess the representativeness of the sample according to subgroups (e.g., age, geographic location, health status), and</w:t>
            </w:r>
          </w:p>
          <w:p w14:paraId="62008F08" w14:textId="6E3FFABF" w:rsidR="00512337" w:rsidRPr="00EB5503" w:rsidRDefault="00512337" w:rsidP="00AF062A">
            <w:pPr>
              <w:pStyle w:val="ListParagraph"/>
              <w:numPr>
                <w:ilvl w:val="0"/>
                <w:numId w:val="34"/>
              </w:numPr>
              <w:jc w:val="both"/>
              <w:rPr>
                <w:rFonts w:asciiTheme="minorHAnsi" w:hAnsiTheme="minorHAnsi" w:cstheme="minorHAnsi"/>
                <w:sz w:val="22"/>
                <w:szCs w:val="22"/>
              </w:rPr>
            </w:pPr>
            <w:r w:rsidRPr="00EB5503">
              <w:rPr>
                <w:rFonts w:asciiTheme="minorHAnsi" w:hAnsiTheme="minorHAnsi" w:cstheme="minorHAnsi"/>
                <w:sz w:val="22"/>
                <w:szCs w:val="22"/>
              </w:rPr>
              <w:t>Include valid sampling techniques utilized to protect against bias.</w:t>
            </w:r>
          </w:p>
          <w:p w14:paraId="11664935" w14:textId="7057590F" w:rsidR="00012759" w:rsidRPr="00EB5503" w:rsidRDefault="00012759" w:rsidP="00012759">
            <w:pPr>
              <w:pStyle w:val="ListParagraph"/>
              <w:ind w:left="360"/>
              <w:jc w:val="both"/>
              <w:rPr>
                <w:rFonts w:asciiTheme="minorHAnsi" w:hAnsiTheme="minorHAnsi" w:cstheme="minorHAnsi"/>
                <w:sz w:val="22"/>
                <w:szCs w:val="22"/>
              </w:rPr>
            </w:pPr>
          </w:p>
        </w:tc>
      </w:tr>
      <w:tr w:rsidR="00512337" w:rsidRPr="00EB5503" w14:paraId="26EF31AB" w14:textId="77777777" w:rsidTr="000651C5">
        <w:trPr>
          <w:cantSplit/>
          <w:trHeight w:val="4608"/>
        </w:trPr>
        <w:tc>
          <w:tcPr>
            <w:tcW w:w="2241" w:type="dxa"/>
            <w:shd w:val="clear" w:color="auto" w:fill="FFFFFF" w:themeFill="background1"/>
            <w:vAlign w:val="center"/>
          </w:tcPr>
          <w:p w14:paraId="289ECC4E" w14:textId="77777777" w:rsidR="00512337" w:rsidRPr="0067041A" w:rsidRDefault="00512337" w:rsidP="001172C7">
            <w:pPr>
              <w:jc w:val="center"/>
              <w:rPr>
                <w:rFonts w:asciiTheme="minorHAnsi" w:hAnsiTheme="minorHAnsi" w:cstheme="minorHAnsi"/>
                <w:b/>
                <w:caps/>
                <w:sz w:val="22"/>
                <w:szCs w:val="22"/>
              </w:rPr>
            </w:pPr>
            <w:r w:rsidRPr="0067041A">
              <w:rPr>
                <w:rFonts w:asciiTheme="minorHAnsi" w:hAnsiTheme="minorHAnsi" w:cstheme="minorHAnsi"/>
                <w:b/>
                <w:caps/>
                <w:sz w:val="22"/>
                <w:szCs w:val="22"/>
              </w:rPr>
              <w:lastRenderedPageBreak/>
              <w:t>Activity 5:</w:t>
            </w:r>
          </w:p>
          <w:p w14:paraId="6F108A56" w14:textId="77777777" w:rsidR="00512337" w:rsidRPr="00EB5503" w:rsidRDefault="00512337" w:rsidP="001172C7">
            <w:pPr>
              <w:jc w:val="center"/>
              <w:rPr>
                <w:rFonts w:asciiTheme="minorHAnsi" w:hAnsiTheme="minorHAnsi" w:cstheme="minorHAnsi"/>
                <w:sz w:val="22"/>
                <w:szCs w:val="22"/>
              </w:rPr>
            </w:pPr>
            <w:r w:rsidRPr="0067041A">
              <w:rPr>
                <w:rFonts w:asciiTheme="minorHAnsi" w:hAnsiTheme="minorHAnsi" w:cstheme="minorHAnsi"/>
                <w:b/>
                <w:caps/>
                <w:sz w:val="22"/>
                <w:szCs w:val="22"/>
              </w:rPr>
              <w:t>Select the Indicators</w:t>
            </w:r>
          </w:p>
        </w:tc>
        <w:tc>
          <w:tcPr>
            <w:tcW w:w="7114" w:type="dxa"/>
            <w:vAlign w:val="center"/>
          </w:tcPr>
          <w:p w14:paraId="6897FE10" w14:textId="50746CF1" w:rsidR="00512337" w:rsidRPr="00EB5503" w:rsidRDefault="00512337" w:rsidP="001172C7">
            <w:pPr>
              <w:jc w:val="both"/>
              <w:rPr>
                <w:rFonts w:asciiTheme="minorHAnsi" w:hAnsiTheme="minorHAnsi" w:cstheme="minorHAnsi"/>
                <w:sz w:val="22"/>
                <w:szCs w:val="22"/>
              </w:rPr>
            </w:pPr>
            <w:r w:rsidRPr="00B65F69">
              <w:rPr>
                <w:rFonts w:asciiTheme="minorHAnsi" w:hAnsiTheme="minorHAnsi" w:cstheme="minorHAnsi"/>
                <w:sz w:val="22"/>
                <w:szCs w:val="22"/>
              </w:rPr>
              <w:t>The selected PIP indicator(s) shall</w:t>
            </w:r>
            <w:r w:rsidR="00513874" w:rsidRPr="00B65F69">
              <w:rPr>
                <w:rFonts w:asciiTheme="minorHAnsi" w:hAnsiTheme="minorHAnsi" w:cstheme="minorHAnsi"/>
                <w:sz w:val="22"/>
                <w:szCs w:val="22"/>
              </w:rPr>
              <w:t>:</w:t>
            </w:r>
            <w:r w:rsidRPr="00B65F69">
              <w:rPr>
                <w:rFonts w:asciiTheme="minorHAnsi" w:hAnsiTheme="minorHAnsi" w:cstheme="minorHAnsi"/>
                <w:sz w:val="22"/>
                <w:szCs w:val="22"/>
              </w:rPr>
              <w:t xml:space="preserve"> </w:t>
            </w:r>
          </w:p>
          <w:p w14:paraId="586F09A8" w14:textId="1D842D2C" w:rsidR="00D61B6C" w:rsidRDefault="00D61B6C" w:rsidP="00E478D8">
            <w:pPr>
              <w:pStyle w:val="ListParagraph"/>
              <w:numPr>
                <w:ilvl w:val="0"/>
                <w:numId w:val="35"/>
              </w:numPr>
              <w:spacing w:before="240"/>
              <w:jc w:val="both"/>
              <w:rPr>
                <w:rFonts w:asciiTheme="minorHAnsi" w:hAnsiTheme="minorHAnsi" w:cstheme="minorHAnsi"/>
                <w:sz w:val="22"/>
                <w:szCs w:val="22"/>
              </w:rPr>
            </w:pPr>
            <w:r>
              <w:rPr>
                <w:rFonts w:asciiTheme="minorHAnsi" w:hAnsiTheme="minorHAnsi" w:cstheme="minorHAnsi"/>
                <w:sz w:val="22"/>
                <w:szCs w:val="22"/>
              </w:rPr>
              <w:t>Be o</w:t>
            </w:r>
            <w:r w:rsidR="00512337" w:rsidRPr="00EB5503">
              <w:rPr>
                <w:rFonts w:asciiTheme="minorHAnsi" w:hAnsiTheme="minorHAnsi" w:cstheme="minorHAnsi"/>
                <w:sz w:val="22"/>
                <w:szCs w:val="22"/>
              </w:rPr>
              <w:t xml:space="preserve">bjective, clearly defined, and time-specific, </w:t>
            </w:r>
          </w:p>
          <w:p w14:paraId="29FA94F0" w14:textId="47E83B2A" w:rsidR="00512337" w:rsidRPr="00EB5503" w:rsidRDefault="002D2B32" w:rsidP="00E478D8">
            <w:pPr>
              <w:pStyle w:val="ListParagraph"/>
              <w:numPr>
                <w:ilvl w:val="0"/>
                <w:numId w:val="35"/>
              </w:numPr>
              <w:spacing w:before="240"/>
              <w:jc w:val="both"/>
              <w:rPr>
                <w:rFonts w:asciiTheme="minorHAnsi" w:hAnsiTheme="minorHAnsi" w:cstheme="minorHAnsi"/>
                <w:sz w:val="22"/>
                <w:szCs w:val="22"/>
              </w:rPr>
            </w:pPr>
            <w:r>
              <w:rPr>
                <w:rFonts w:asciiTheme="minorHAnsi" w:hAnsiTheme="minorHAnsi" w:cstheme="minorHAnsi"/>
                <w:sz w:val="22"/>
                <w:szCs w:val="22"/>
              </w:rPr>
              <w:t xml:space="preserve">Reliably measure/answer the PIP aim statement, </w:t>
            </w:r>
            <w:r w:rsidR="00512337" w:rsidRPr="00EB5503">
              <w:rPr>
                <w:rFonts w:asciiTheme="minorHAnsi" w:hAnsiTheme="minorHAnsi" w:cstheme="minorHAnsi"/>
                <w:sz w:val="22"/>
                <w:szCs w:val="22"/>
              </w:rPr>
              <w:t>and</w:t>
            </w:r>
          </w:p>
          <w:p w14:paraId="0D308EF6" w14:textId="54AE6730" w:rsidR="00512337" w:rsidRPr="00EB5503" w:rsidRDefault="002D2B32" w:rsidP="00E478D8">
            <w:pPr>
              <w:pStyle w:val="ListParagraph"/>
              <w:numPr>
                <w:ilvl w:val="0"/>
                <w:numId w:val="35"/>
              </w:numPr>
              <w:jc w:val="both"/>
              <w:rPr>
                <w:rFonts w:asciiTheme="minorHAnsi" w:hAnsiTheme="minorHAnsi" w:cstheme="minorHAnsi"/>
                <w:sz w:val="22"/>
                <w:szCs w:val="22"/>
              </w:rPr>
            </w:pPr>
            <w:r>
              <w:rPr>
                <w:rFonts w:asciiTheme="minorHAnsi" w:hAnsiTheme="minorHAnsi" w:cstheme="minorHAnsi"/>
                <w:sz w:val="22"/>
                <w:szCs w:val="22"/>
              </w:rPr>
              <w:t xml:space="preserve">Be </w:t>
            </w:r>
            <w:r w:rsidR="00860A4E">
              <w:rPr>
                <w:rFonts w:asciiTheme="minorHAnsi" w:hAnsiTheme="minorHAnsi" w:cstheme="minorHAnsi"/>
                <w:sz w:val="22"/>
                <w:szCs w:val="22"/>
              </w:rPr>
              <w:t>a</w:t>
            </w:r>
            <w:r w:rsidR="00512337" w:rsidRPr="00EB5503">
              <w:rPr>
                <w:rFonts w:asciiTheme="minorHAnsi" w:hAnsiTheme="minorHAnsi" w:cstheme="minorHAnsi"/>
                <w:sz w:val="22"/>
                <w:szCs w:val="22"/>
              </w:rPr>
              <w:t>vailable to measure performance and track improvement over time.</w:t>
            </w:r>
          </w:p>
          <w:p w14:paraId="1AE929B1" w14:textId="77777777" w:rsidR="00512337" w:rsidRPr="00EB5503" w:rsidRDefault="00512337" w:rsidP="001172C7">
            <w:pPr>
              <w:jc w:val="both"/>
              <w:rPr>
                <w:rFonts w:asciiTheme="minorHAnsi" w:hAnsiTheme="minorHAnsi" w:cstheme="minorHAnsi"/>
                <w:sz w:val="22"/>
                <w:szCs w:val="22"/>
              </w:rPr>
            </w:pPr>
          </w:p>
          <w:p w14:paraId="7DF13939" w14:textId="77777777" w:rsidR="00512337" w:rsidRPr="00EB5503" w:rsidRDefault="00512337" w:rsidP="001172C7">
            <w:pPr>
              <w:jc w:val="both"/>
              <w:rPr>
                <w:rFonts w:asciiTheme="minorHAnsi" w:hAnsiTheme="minorHAnsi" w:cstheme="minorHAnsi"/>
                <w:sz w:val="22"/>
                <w:szCs w:val="22"/>
              </w:rPr>
            </w:pPr>
            <w:r w:rsidRPr="00EB5503">
              <w:rPr>
                <w:rFonts w:asciiTheme="minorHAnsi" w:hAnsiTheme="minorHAnsi" w:cstheme="minorHAnsi"/>
                <w:sz w:val="22"/>
                <w:szCs w:val="22"/>
              </w:rPr>
              <w:t>For PIP indicators that are based on standardized performance measures, the indicators shall:</w:t>
            </w:r>
          </w:p>
          <w:p w14:paraId="2A2D3C50" w14:textId="77777777" w:rsidR="00512337" w:rsidRPr="00EB5503" w:rsidRDefault="00512337" w:rsidP="00E478D8">
            <w:pPr>
              <w:pStyle w:val="ListParagraph"/>
              <w:numPr>
                <w:ilvl w:val="0"/>
                <w:numId w:val="36"/>
              </w:numPr>
              <w:spacing w:before="240"/>
              <w:jc w:val="both"/>
              <w:rPr>
                <w:rFonts w:asciiTheme="minorHAnsi" w:hAnsiTheme="minorHAnsi" w:cstheme="minorHAnsi"/>
                <w:sz w:val="22"/>
                <w:szCs w:val="22"/>
              </w:rPr>
            </w:pPr>
            <w:r w:rsidRPr="00EB5503">
              <w:rPr>
                <w:rFonts w:asciiTheme="minorHAnsi" w:hAnsiTheme="minorHAnsi" w:cstheme="minorHAnsi"/>
                <w:sz w:val="22"/>
                <w:szCs w:val="22"/>
              </w:rPr>
              <w:t>Assess an important aspect of care that will have meaningful impact on members’ health or functional status,</w:t>
            </w:r>
          </w:p>
          <w:p w14:paraId="246FA59A" w14:textId="77777777" w:rsidR="00512337" w:rsidRPr="00EB5503" w:rsidRDefault="00512337" w:rsidP="00E478D8">
            <w:pPr>
              <w:pStyle w:val="ListParagraph"/>
              <w:numPr>
                <w:ilvl w:val="0"/>
                <w:numId w:val="36"/>
              </w:numPr>
              <w:jc w:val="both"/>
              <w:rPr>
                <w:rFonts w:asciiTheme="minorHAnsi" w:hAnsiTheme="minorHAnsi" w:cstheme="minorHAnsi"/>
                <w:sz w:val="22"/>
                <w:szCs w:val="22"/>
              </w:rPr>
            </w:pPr>
            <w:r w:rsidRPr="00EB5503">
              <w:rPr>
                <w:rFonts w:asciiTheme="minorHAnsi" w:hAnsiTheme="minorHAnsi" w:cstheme="minorHAnsi"/>
                <w:sz w:val="22"/>
                <w:szCs w:val="22"/>
              </w:rPr>
              <w:t>Be appropriate based on the availability of data and resources to collect the data,</w:t>
            </w:r>
          </w:p>
          <w:p w14:paraId="6A30C4EF" w14:textId="77777777" w:rsidR="00512337" w:rsidRPr="00EB5503" w:rsidRDefault="00512337" w:rsidP="00E478D8">
            <w:pPr>
              <w:pStyle w:val="ListParagraph"/>
              <w:numPr>
                <w:ilvl w:val="0"/>
                <w:numId w:val="36"/>
              </w:numPr>
              <w:jc w:val="both"/>
              <w:rPr>
                <w:rFonts w:asciiTheme="minorHAnsi" w:hAnsiTheme="minorHAnsi" w:cstheme="minorHAnsi"/>
                <w:sz w:val="22"/>
                <w:szCs w:val="22"/>
              </w:rPr>
            </w:pPr>
            <w:r w:rsidRPr="00EB5503">
              <w:rPr>
                <w:rFonts w:asciiTheme="minorHAnsi" w:hAnsiTheme="minorHAnsi" w:cstheme="minorHAnsi"/>
                <w:sz w:val="22"/>
                <w:szCs w:val="22"/>
              </w:rPr>
              <w:t>Be based on current clinical knowledge or health services research,</w:t>
            </w:r>
          </w:p>
          <w:p w14:paraId="6BFFE34E" w14:textId="77777777" w:rsidR="00512337" w:rsidRPr="00EB5503" w:rsidRDefault="00512337" w:rsidP="00E478D8">
            <w:pPr>
              <w:pStyle w:val="ListParagraph"/>
              <w:numPr>
                <w:ilvl w:val="0"/>
                <w:numId w:val="36"/>
              </w:numPr>
              <w:jc w:val="both"/>
              <w:rPr>
                <w:rFonts w:asciiTheme="minorHAnsi" w:hAnsiTheme="minorHAnsi" w:cstheme="minorHAnsi"/>
                <w:sz w:val="22"/>
                <w:szCs w:val="22"/>
              </w:rPr>
            </w:pPr>
            <w:r w:rsidRPr="00EB5503">
              <w:rPr>
                <w:rFonts w:asciiTheme="minorHAnsi" w:hAnsiTheme="minorHAnsi" w:cstheme="minorHAnsi"/>
                <w:sz w:val="22"/>
                <w:szCs w:val="22"/>
              </w:rPr>
              <w:t>Monitor performance at a point in time,</w:t>
            </w:r>
          </w:p>
          <w:p w14:paraId="52C02969" w14:textId="77777777" w:rsidR="00512337" w:rsidRPr="00EB5503" w:rsidRDefault="00512337" w:rsidP="00E478D8">
            <w:pPr>
              <w:pStyle w:val="ListParagraph"/>
              <w:numPr>
                <w:ilvl w:val="0"/>
                <w:numId w:val="36"/>
              </w:numPr>
              <w:jc w:val="both"/>
              <w:rPr>
                <w:rFonts w:asciiTheme="minorHAnsi" w:hAnsiTheme="minorHAnsi" w:cstheme="minorHAnsi"/>
                <w:sz w:val="22"/>
                <w:szCs w:val="22"/>
              </w:rPr>
            </w:pPr>
            <w:r w:rsidRPr="00EB5503">
              <w:rPr>
                <w:rFonts w:asciiTheme="minorHAnsi" w:hAnsiTheme="minorHAnsi" w:cstheme="minorHAnsi"/>
                <w:sz w:val="22"/>
                <w:szCs w:val="22"/>
              </w:rPr>
              <w:t>Track performance over time,</w:t>
            </w:r>
          </w:p>
          <w:p w14:paraId="31018793" w14:textId="77777777" w:rsidR="00512337" w:rsidRPr="00EB5503" w:rsidRDefault="00512337" w:rsidP="00E478D8">
            <w:pPr>
              <w:pStyle w:val="ListParagraph"/>
              <w:numPr>
                <w:ilvl w:val="0"/>
                <w:numId w:val="36"/>
              </w:numPr>
              <w:jc w:val="both"/>
              <w:rPr>
                <w:rFonts w:asciiTheme="minorHAnsi" w:hAnsiTheme="minorHAnsi" w:cstheme="minorHAnsi"/>
                <w:sz w:val="22"/>
                <w:szCs w:val="22"/>
              </w:rPr>
            </w:pPr>
            <w:r w:rsidRPr="00EB5503">
              <w:rPr>
                <w:rFonts w:asciiTheme="minorHAnsi" w:hAnsiTheme="minorHAnsi" w:cstheme="minorHAnsi"/>
                <w:sz w:val="22"/>
                <w:szCs w:val="22"/>
              </w:rPr>
              <w:t>Compare performance over time, and</w:t>
            </w:r>
          </w:p>
          <w:p w14:paraId="22BAD17E" w14:textId="77777777" w:rsidR="00512337" w:rsidRPr="00EB5503" w:rsidRDefault="00512337" w:rsidP="00E478D8">
            <w:pPr>
              <w:pStyle w:val="ListParagraph"/>
              <w:numPr>
                <w:ilvl w:val="0"/>
                <w:numId w:val="36"/>
              </w:numPr>
              <w:jc w:val="both"/>
              <w:rPr>
                <w:rFonts w:asciiTheme="minorHAnsi" w:hAnsiTheme="minorHAnsi" w:cstheme="minorHAnsi"/>
                <w:sz w:val="22"/>
                <w:szCs w:val="22"/>
              </w:rPr>
            </w:pPr>
            <w:r w:rsidRPr="00EB5503">
              <w:rPr>
                <w:rFonts w:asciiTheme="minorHAnsi" w:hAnsiTheme="minorHAnsi" w:cstheme="minorHAnsi"/>
                <w:sz w:val="22"/>
                <w:szCs w:val="22"/>
              </w:rPr>
              <w:t>Inform the selection and evaluation of quality improvement activities.</w:t>
            </w:r>
          </w:p>
          <w:p w14:paraId="7403A65D" w14:textId="77777777" w:rsidR="00512337" w:rsidRPr="00EB5503" w:rsidRDefault="00512337" w:rsidP="001172C7">
            <w:pPr>
              <w:jc w:val="both"/>
              <w:rPr>
                <w:rFonts w:asciiTheme="minorHAnsi" w:hAnsiTheme="minorHAnsi" w:cstheme="minorHAnsi"/>
                <w:sz w:val="22"/>
                <w:szCs w:val="22"/>
              </w:rPr>
            </w:pPr>
          </w:p>
          <w:p w14:paraId="4B122496" w14:textId="77777777" w:rsidR="00512337" w:rsidRPr="00EB5503" w:rsidRDefault="00512337" w:rsidP="001172C7">
            <w:pPr>
              <w:jc w:val="both"/>
              <w:rPr>
                <w:rFonts w:asciiTheme="minorHAnsi" w:hAnsiTheme="minorHAnsi" w:cstheme="minorHAnsi"/>
                <w:sz w:val="22"/>
                <w:szCs w:val="22"/>
              </w:rPr>
            </w:pPr>
            <w:r w:rsidRPr="00EB5503">
              <w:rPr>
                <w:rFonts w:asciiTheme="minorHAnsi" w:hAnsiTheme="minorHAnsi" w:cstheme="minorHAnsi"/>
                <w:sz w:val="22"/>
                <w:szCs w:val="22"/>
              </w:rPr>
              <w:t>The following shall also be considered when selecting PIP indicator(s) based on standardized performance measures:</w:t>
            </w:r>
          </w:p>
          <w:p w14:paraId="1212706D" w14:textId="77777777" w:rsidR="00512337" w:rsidRPr="00EB5503" w:rsidRDefault="00512337" w:rsidP="00E478D8">
            <w:pPr>
              <w:pStyle w:val="ListParagraph"/>
              <w:numPr>
                <w:ilvl w:val="0"/>
                <w:numId w:val="37"/>
              </w:numPr>
              <w:spacing w:before="240"/>
              <w:jc w:val="both"/>
              <w:rPr>
                <w:rFonts w:asciiTheme="minorHAnsi" w:hAnsiTheme="minorHAnsi" w:cstheme="minorHAnsi"/>
                <w:sz w:val="22"/>
                <w:szCs w:val="22"/>
              </w:rPr>
            </w:pPr>
            <w:r w:rsidRPr="00EB5503">
              <w:rPr>
                <w:rFonts w:asciiTheme="minorHAnsi" w:hAnsiTheme="minorHAnsi" w:cstheme="minorHAnsi"/>
                <w:sz w:val="22"/>
                <w:szCs w:val="22"/>
              </w:rPr>
              <w:t>The measure addresses accepted clinical guidelines relevant to the PIP question,</w:t>
            </w:r>
          </w:p>
          <w:p w14:paraId="686FC895" w14:textId="2C33F460" w:rsidR="00512337" w:rsidRPr="00EB5503" w:rsidRDefault="00512337" w:rsidP="00E478D8">
            <w:pPr>
              <w:pStyle w:val="ListParagraph"/>
              <w:numPr>
                <w:ilvl w:val="0"/>
                <w:numId w:val="37"/>
              </w:numPr>
              <w:spacing w:before="240"/>
              <w:jc w:val="both"/>
              <w:rPr>
                <w:rFonts w:asciiTheme="minorHAnsi" w:hAnsiTheme="minorHAnsi" w:cstheme="minorHAnsi"/>
                <w:sz w:val="22"/>
                <w:szCs w:val="22"/>
              </w:rPr>
            </w:pPr>
            <w:r w:rsidRPr="00EB5503">
              <w:rPr>
                <w:rFonts w:asciiTheme="minorHAnsi" w:hAnsiTheme="minorHAnsi" w:cstheme="minorHAnsi"/>
                <w:sz w:val="22"/>
                <w:szCs w:val="22"/>
              </w:rPr>
              <w:t xml:space="preserve">The measure addresses an important aspect of care or operations that </w:t>
            </w:r>
            <w:r w:rsidR="00700F1B">
              <w:rPr>
                <w:rFonts w:asciiTheme="minorHAnsi" w:hAnsiTheme="minorHAnsi" w:cstheme="minorHAnsi"/>
                <w:sz w:val="22"/>
                <w:szCs w:val="22"/>
              </w:rPr>
              <w:t>is</w:t>
            </w:r>
            <w:r w:rsidR="00700F1B" w:rsidRPr="00EB5503">
              <w:rPr>
                <w:rFonts w:asciiTheme="minorHAnsi" w:hAnsiTheme="minorHAnsi" w:cstheme="minorHAnsi"/>
                <w:sz w:val="22"/>
                <w:szCs w:val="22"/>
              </w:rPr>
              <w:t xml:space="preserve"> </w:t>
            </w:r>
            <w:r w:rsidRPr="00EB5503">
              <w:rPr>
                <w:rFonts w:asciiTheme="minorHAnsi" w:hAnsiTheme="minorHAnsi" w:cstheme="minorHAnsi"/>
                <w:sz w:val="22"/>
                <w:szCs w:val="22"/>
              </w:rPr>
              <w:t>meaningful to members,</w:t>
            </w:r>
          </w:p>
          <w:p w14:paraId="236EE4CE" w14:textId="77777777" w:rsidR="00512337" w:rsidRPr="00EB5503" w:rsidRDefault="00512337" w:rsidP="00E478D8">
            <w:pPr>
              <w:pStyle w:val="ListParagraph"/>
              <w:numPr>
                <w:ilvl w:val="0"/>
                <w:numId w:val="37"/>
              </w:numPr>
              <w:spacing w:before="240"/>
              <w:jc w:val="both"/>
              <w:rPr>
                <w:rFonts w:asciiTheme="minorHAnsi" w:hAnsiTheme="minorHAnsi" w:cstheme="minorHAnsi"/>
                <w:sz w:val="22"/>
                <w:szCs w:val="22"/>
              </w:rPr>
            </w:pPr>
            <w:r w:rsidRPr="00EB5503">
              <w:rPr>
                <w:rFonts w:asciiTheme="minorHAnsi" w:hAnsiTheme="minorHAnsi" w:cstheme="minorHAnsi"/>
                <w:sz w:val="22"/>
                <w:szCs w:val="22"/>
              </w:rPr>
              <w:t>The available data sources allow for the reliable and accurate calculation of the measure,</w:t>
            </w:r>
          </w:p>
          <w:p w14:paraId="704C8328" w14:textId="77777777" w:rsidR="00512337" w:rsidRPr="00EB5503" w:rsidRDefault="00512337" w:rsidP="00E478D8">
            <w:pPr>
              <w:pStyle w:val="ListParagraph"/>
              <w:numPr>
                <w:ilvl w:val="0"/>
                <w:numId w:val="37"/>
              </w:numPr>
              <w:spacing w:before="240"/>
              <w:jc w:val="both"/>
              <w:rPr>
                <w:rFonts w:asciiTheme="minorHAnsi" w:hAnsiTheme="minorHAnsi" w:cstheme="minorHAnsi"/>
                <w:sz w:val="22"/>
                <w:szCs w:val="22"/>
              </w:rPr>
            </w:pPr>
            <w:r w:rsidRPr="00EB5503">
              <w:rPr>
                <w:rFonts w:asciiTheme="minorHAnsi" w:hAnsiTheme="minorHAnsi" w:cstheme="minorHAnsi"/>
                <w:sz w:val="22"/>
                <w:szCs w:val="22"/>
              </w:rPr>
              <w:t>The criteria utilized in the measure were defined clearly, and</w:t>
            </w:r>
          </w:p>
          <w:p w14:paraId="1259D6D9" w14:textId="77777777" w:rsidR="007D13FA" w:rsidRDefault="00512337" w:rsidP="001407E3">
            <w:pPr>
              <w:pStyle w:val="ListParagraph"/>
              <w:numPr>
                <w:ilvl w:val="0"/>
                <w:numId w:val="37"/>
              </w:numPr>
              <w:spacing w:before="240"/>
              <w:jc w:val="both"/>
              <w:rPr>
                <w:rFonts w:asciiTheme="minorHAnsi" w:hAnsiTheme="minorHAnsi" w:cstheme="minorHAnsi"/>
                <w:sz w:val="22"/>
                <w:szCs w:val="22"/>
              </w:rPr>
            </w:pPr>
            <w:r w:rsidRPr="00EB5503">
              <w:rPr>
                <w:rFonts w:asciiTheme="minorHAnsi" w:hAnsiTheme="minorHAnsi" w:cstheme="minorHAnsi"/>
                <w:sz w:val="22"/>
                <w:szCs w:val="22"/>
              </w:rPr>
              <w:t>The measure captures changes in member satisfaction or experience of care.</w:t>
            </w:r>
          </w:p>
          <w:p w14:paraId="42508AF2" w14:textId="47D85E8D" w:rsidR="00DE0FE0" w:rsidRPr="001407E3" w:rsidRDefault="00DE0FE0" w:rsidP="00C14800">
            <w:pPr>
              <w:pStyle w:val="ListParagraph"/>
              <w:spacing w:before="240"/>
              <w:ind w:left="360"/>
              <w:jc w:val="both"/>
              <w:rPr>
                <w:rFonts w:asciiTheme="minorHAnsi" w:hAnsiTheme="minorHAnsi" w:cstheme="minorHAnsi"/>
                <w:sz w:val="22"/>
                <w:szCs w:val="22"/>
              </w:rPr>
            </w:pPr>
          </w:p>
        </w:tc>
      </w:tr>
      <w:tr w:rsidR="00512337" w:rsidRPr="00EB5503" w14:paraId="762B46FD" w14:textId="77777777" w:rsidTr="000651C5">
        <w:trPr>
          <w:cantSplit/>
        </w:trPr>
        <w:tc>
          <w:tcPr>
            <w:tcW w:w="2241" w:type="dxa"/>
            <w:shd w:val="clear" w:color="auto" w:fill="FFFFFF" w:themeFill="background1"/>
            <w:vAlign w:val="center"/>
          </w:tcPr>
          <w:p w14:paraId="41513919" w14:textId="77777777" w:rsidR="00512337" w:rsidRPr="0067041A" w:rsidRDefault="00512337" w:rsidP="001172C7">
            <w:pPr>
              <w:jc w:val="center"/>
              <w:rPr>
                <w:rFonts w:asciiTheme="minorHAnsi" w:hAnsiTheme="minorHAnsi" w:cstheme="minorHAnsi"/>
                <w:b/>
                <w:caps/>
                <w:sz w:val="22"/>
                <w:szCs w:val="22"/>
              </w:rPr>
            </w:pPr>
            <w:r w:rsidRPr="0067041A">
              <w:rPr>
                <w:rFonts w:asciiTheme="minorHAnsi" w:hAnsiTheme="minorHAnsi" w:cstheme="minorHAnsi"/>
                <w:b/>
                <w:caps/>
                <w:sz w:val="22"/>
                <w:szCs w:val="22"/>
              </w:rPr>
              <w:lastRenderedPageBreak/>
              <w:t>Activity 6:</w:t>
            </w:r>
          </w:p>
          <w:p w14:paraId="640854F6" w14:textId="77777777" w:rsidR="00512337" w:rsidRPr="0067041A" w:rsidRDefault="00512337" w:rsidP="001172C7">
            <w:pPr>
              <w:jc w:val="center"/>
              <w:rPr>
                <w:rFonts w:asciiTheme="minorHAnsi" w:hAnsiTheme="minorHAnsi" w:cstheme="minorHAnsi"/>
                <w:caps/>
                <w:sz w:val="22"/>
                <w:szCs w:val="22"/>
              </w:rPr>
            </w:pPr>
            <w:r w:rsidRPr="0067041A">
              <w:rPr>
                <w:rFonts w:asciiTheme="minorHAnsi" w:hAnsiTheme="minorHAnsi" w:cstheme="minorHAnsi"/>
                <w:b/>
                <w:caps/>
                <w:sz w:val="22"/>
                <w:szCs w:val="22"/>
              </w:rPr>
              <w:t>Collect Valid and Reliable Data</w:t>
            </w:r>
          </w:p>
        </w:tc>
        <w:tc>
          <w:tcPr>
            <w:tcW w:w="7114" w:type="dxa"/>
            <w:vAlign w:val="center"/>
          </w:tcPr>
          <w:p w14:paraId="2EB05C40" w14:textId="42720255" w:rsidR="00512337" w:rsidRPr="00EB5503" w:rsidRDefault="00512337" w:rsidP="001172C7">
            <w:pPr>
              <w:jc w:val="both"/>
              <w:rPr>
                <w:rFonts w:asciiTheme="minorHAnsi" w:hAnsiTheme="minorHAnsi" w:cstheme="minorHAnsi"/>
                <w:sz w:val="22"/>
                <w:szCs w:val="22"/>
              </w:rPr>
            </w:pPr>
            <w:r w:rsidRPr="00EB5503">
              <w:rPr>
                <w:rFonts w:asciiTheme="minorHAnsi" w:hAnsiTheme="minorHAnsi" w:cstheme="minorHAnsi"/>
                <w:sz w:val="22"/>
                <w:szCs w:val="22"/>
              </w:rPr>
              <w:t xml:space="preserve">Data collection procedures shall ensure that the data utilized to measure performance </w:t>
            </w:r>
            <w:r w:rsidR="002F5B09" w:rsidRPr="00EB5503">
              <w:rPr>
                <w:rFonts w:asciiTheme="minorHAnsi" w:hAnsiTheme="minorHAnsi" w:cstheme="minorHAnsi"/>
                <w:sz w:val="22"/>
                <w:szCs w:val="22"/>
              </w:rPr>
              <w:t>is</w:t>
            </w:r>
            <w:r w:rsidRPr="00EB5503">
              <w:rPr>
                <w:rFonts w:asciiTheme="minorHAnsi" w:hAnsiTheme="minorHAnsi" w:cstheme="minorHAnsi"/>
                <w:sz w:val="22"/>
                <w:szCs w:val="22"/>
              </w:rPr>
              <w:t xml:space="preserve"> valid and reliable. To ensure the validity and reliability of the PIP data collected, the data collection procedures shall specify:</w:t>
            </w:r>
          </w:p>
          <w:p w14:paraId="3ECFD8E5" w14:textId="77777777" w:rsidR="00512337" w:rsidRPr="00EB5503" w:rsidRDefault="00512337" w:rsidP="00E478D8">
            <w:pPr>
              <w:pStyle w:val="ListParagraph"/>
              <w:numPr>
                <w:ilvl w:val="0"/>
                <w:numId w:val="38"/>
              </w:numPr>
              <w:spacing w:before="240"/>
              <w:jc w:val="both"/>
              <w:rPr>
                <w:rFonts w:asciiTheme="minorHAnsi" w:hAnsiTheme="minorHAnsi" w:cstheme="minorHAnsi"/>
                <w:sz w:val="22"/>
                <w:szCs w:val="22"/>
              </w:rPr>
            </w:pPr>
            <w:r w:rsidRPr="00EB5503">
              <w:rPr>
                <w:rFonts w:asciiTheme="minorHAnsi" w:hAnsiTheme="minorHAnsi" w:cstheme="minorHAnsi"/>
                <w:sz w:val="22"/>
                <w:szCs w:val="22"/>
              </w:rPr>
              <w:t>The systematic method for collecting valid and reliable data that represents the population,</w:t>
            </w:r>
          </w:p>
          <w:p w14:paraId="46C09445" w14:textId="77777777" w:rsidR="00512337" w:rsidRPr="00EB5503" w:rsidRDefault="00512337" w:rsidP="00E478D8">
            <w:pPr>
              <w:pStyle w:val="ListParagraph"/>
              <w:numPr>
                <w:ilvl w:val="0"/>
                <w:numId w:val="38"/>
              </w:numPr>
              <w:spacing w:before="240"/>
              <w:jc w:val="both"/>
              <w:rPr>
                <w:rFonts w:asciiTheme="minorHAnsi" w:hAnsiTheme="minorHAnsi" w:cstheme="minorHAnsi"/>
                <w:sz w:val="22"/>
                <w:szCs w:val="22"/>
              </w:rPr>
            </w:pPr>
            <w:r w:rsidRPr="00EB5503">
              <w:rPr>
                <w:rFonts w:asciiTheme="minorHAnsi" w:hAnsiTheme="minorHAnsi" w:cstheme="minorHAnsi"/>
                <w:sz w:val="22"/>
                <w:szCs w:val="22"/>
              </w:rPr>
              <w:t>The frequency of data collection,</w:t>
            </w:r>
          </w:p>
          <w:p w14:paraId="6504F50E" w14:textId="77777777" w:rsidR="00512337" w:rsidRPr="00EB5503" w:rsidRDefault="00512337" w:rsidP="00E478D8">
            <w:pPr>
              <w:pStyle w:val="ListParagraph"/>
              <w:numPr>
                <w:ilvl w:val="0"/>
                <w:numId w:val="38"/>
              </w:numPr>
              <w:spacing w:before="240"/>
              <w:jc w:val="both"/>
              <w:rPr>
                <w:rFonts w:asciiTheme="minorHAnsi" w:hAnsiTheme="minorHAnsi" w:cstheme="minorHAnsi"/>
                <w:sz w:val="22"/>
                <w:szCs w:val="22"/>
              </w:rPr>
            </w:pPr>
            <w:r w:rsidRPr="00EB5503">
              <w:rPr>
                <w:rFonts w:asciiTheme="minorHAnsi" w:hAnsiTheme="minorHAnsi" w:cstheme="minorHAnsi"/>
                <w:sz w:val="22"/>
                <w:szCs w:val="22"/>
              </w:rPr>
              <w:t>The data sources, and</w:t>
            </w:r>
          </w:p>
          <w:p w14:paraId="0A39F9B3" w14:textId="77777777" w:rsidR="00512337" w:rsidRPr="00EB5503" w:rsidRDefault="00512337" w:rsidP="00E478D8">
            <w:pPr>
              <w:pStyle w:val="ListParagraph"/>
              <w:numPr>
                <w:ilvl w:val="0"/>
                <w:numId w:val="38"/>
              </w:numPr>
              <w:spacing w:before="240"/>
              <w:jc w:val="both"/>
              <w:rPr>
                <w:rFonts w:asciiTheme="minorHAnsi" w:hAnsiTheme="minorHAnsi" w:cstheme="minorHAnsi"/>
                <w:sz w:val="22"/>
                <w:szCs w:val="22"/>
              </w:rPr>
            </w:pPr>
            <w:r w:rsidRPr="00EB5503">
              <w:rPr>
                <w:rFonts w:asciiTheme="minorHAnsi" w:hAnsiTheme="minorHAnsi" w:cstheme="minorHAnsi"/>
                <w:sz w:val="22"/>
                <w:szCs w:val="22"/>
              </w:rPr>
              <w:t>The data elements to be collected.</w:t>
            </w:r>
          </w:p>
          <w:p w14:paraId="6D2CF2CF" w14:textId="77777777" w:rsidR="00512337" w:rsidRPr="00EB5503" w:rsidRDefault="00512337" w:rsidP="001172C7">
            <w:pPr>
              <w:jc w:val="both"/>
              <w:rPr>
                <w:rFonts w:asciiTheme="minorHAnsi" w:hAnsiTheme="minorHAnsi" w:cstheme="minorHAnsi"/>
                <w:sz w:val="22"/>
                <w:szCs w:val="22"/>
              </w:rPr>
            </w:pPr>
          </w:p>
          <w:p w14:paraId="13008933" w14:textId="38705F04" w:rsidR="00512337" w:rsidRPr="00EB5503" w:rsidRDefault="00512337" w:rsidP="001172C7">
            <w:pPr>
              <w:jc w:val="both"/>
              <w:rPr>
                <w:rFonts w:asciiTheme="minorHAnsi" w:hAnsiTheme="minorHAnsi" w:cstheme="minorHAnsi"/>
                <w:sz w:val="22"/>
                <w:szCs w:val="22"/>
              </w:rPr>
            </w:pPr>
            <w:r w:rsidRPr="00EB5503">
              <w:rPr>
                <w:rFonts w:asciiTheme="minorHAnsi" w:hAnsiTheme="minorHAnsi" w:cstheme="minorHAnsi"/>
                <w:sz w:val="22"/>
                <w:szCs w:val="22"/>
              </w:rPr>
              <w:t>The data collection plan shall link to the data analysis plan to ensure that appropriate data is available for the PIP. Additionally, the data collection instruments shall allow for consistent and accurate data collection over the studied time periods. For PIP indicators which utilize qualitative data collection methods, the methods shall be well-defined and designed to collect meaningful and useful information from respondents.</w:t>
            </w:r>
          </w:p>
          <w:p w14:paraId="706BE489" w14:textId="4A7C060A" w:rsidR="00012759" w:rsidRPr="00EB5503" w:rsidRDefault="00012759" w:rsidP="001172C7">
            <w:pPr>
              <w:jc w:val="both"/>
              <w:rPr>
                <w:rFonts w:asciiTheme="minorHAnsi" w:hAnsiTheme="minorHAnsi" w:cstheme="minorHAnsi"/>
                <w:sz w:val="22"/>
                <w:szCs w:val="22"/>
              </w:rPr>
            </w:pPr>
          </w:p>
        </w:tc>
      </w:tr>
      <w:tr w:rsidR="00512337" w:rsidRPr="00EB5503" w14:paraId="0BBA9259" w14:textId="77777777" w:rsidTr="000651C5">
        <w:trPr>
          <w:cantSplit/>
        </w:trPr>
        <w:tc>
          <w:tcPr>
            <w:tcW w:w="2241" w:type="dxa"/>
            <w:shd w:val="clear" w:color="auto" w:fill="FFFFFF" w:themeFill="background1"/>
            <w:vAlign w:val="center"/>
          </w:tcPr>
          <w:p w14:paraId="754F556A" w14:textId="77777777" w:rsidR="00512337" w:rsidRPr="0067041A" w:rsidRDefault="00512337" w:rsidP="001172C7">
            <w:pPr>
              <w:jc w:val="center"/>
              <w:rPr>
                <w:rFonts w:asciiTheme="minorHAnsi" w:hAnsiTheme="minorHAnsi" w:cstheme="minorHAnsi"/>
                <w:b/>
                <w:caps/>
                <w:sz w:val="22"/>
                <w:szCs w:val="22"/>
              </w:rPr>
            </w:pPr>
            <w:r w:rsidRPr="0067041A">
              <w:rPr>
                <w:rFonts w:asciiTheme="minorHAnsi" w:hAnsiTheme="minorHAnsi" w:cstheme="minorHAnsi"/>
                <w:b/>
                <w:caps/>
                <w:sz w:val="22"/>
                <w:szCs w:val="22"/>
              </w:rPr>
              <w:t>Activity 7:</w:t>
            </w:r>
          </w:p>
          <w:p w14:paraId="7F8CA6EF" w14:textId="77777777" w:rsidR="00512337" w:rsidRPr="0067041A" w:rsidRDefault="00512337" w:rsidP="001172C7">
            <w:pPr>
              <w:jc w:val="center"/>
              <w:rPr>
                <w:rFonts w:asciiTheme="minorHAnsi" w:hAnsiTheme="minorHAnsi" w:cstheme="minorHAnsi"/>
                <w:caps/>
                <w:sz w:val="22"/>
                <w:szCs w:val="22"/>
              </w:rPr>
            </w:pPr>
            <w:r w:rsidRPr="0067041A">
              <w:rPr>
                <w:rFonts w:asciiTheme="minorHAnsi" w:hAnsiTheme="minorHAnsi" w:cstheme="minorHAnsi"/>
                <w:b/>
                <w:caps/>
                <w:sz w:val="22"/>
                <w:szCs w:val="22"/>
              </w:rPr>
              <w:t>Analyze Data and Interpret Results</w:t>
            </w:r>
          </w:p>
        </w:tc>
        <w:tc>
          <w:tcPr>
            <w:tcW w:w="7114" w:type="dxa"/>
            <w:vAlign w:val="center"/>
          </w:tcPr>
          <w:p w14:paraId="51ED2086" w14:textId="77777777" w:rsidR="00512337" w:rsidRPr="00EB5503" w:rsidRDefault="00512337" w:rsidP="001172C7">
            <w:pPr>
              <w:jc w:val="both"/>
              <w:rPr>
                <w:rFonts w:asciiTheme="minorHAnsi" w:hAnsiTheme="minorHAnsi" w:cstheme="minorHAnsi"/>
                <w:sz w:val="22"/>
                <w:szCs w:val="22"/>
              </w:rPr>
            </w:pPr>
            <w:r w:rsidRPr="00EB5503">
              <w:rPr>
                <w:rFonts w:asciiTheme="minorHAnsi" w:hAnsiTheme="minorHAnsi" w:cstheme="minorHAnsi"/>
                <w:sz w:val="22"/>
                <w:szCs w:val="22"/>
              </w:rPr>
              <w:t>PIP data analysis includes measurements at multiple points in time and tests for statistical significance. Interpretation of the PIP results shall involve an assessment of performance. The PIP methodology shall ensure the analysis:</w:t>
            </w:r>
          </w:p>
          <w:p w14:paraId="11059EB5" w14:textId="77777777" w:rsidR="00512337" w:rsidRPr="00EB5503" w:rsidRDefault="00512337" w:rsidP="00E478D8">
            <w:pPr>
              <w:pStyle w:val="ListParagraph"/>
              <w:numPr>
                <w:ilvl w:val="0"/>
                <w:numId w:val="39"/>
              </w:numPr>
              <w:spacing w:before="240"/>
              <w:jc w:val="both"/>
              <w:rPr>
                <w:rFonts w:asciiTheme="minorHAnsi" w:hAnsiTheme="minorHAnsi" w:cstheme="minorHAnsi"/>
                <w:sz w:val="22"/>
                <w:szCs w:val="22"/>
              </w:rPr>
            </w:pPr>
            <w:r w:rsidRPr="00EB5503">
              <w:rPr>
                <w:rFonts w:asciiTheme="minorHAnsi" w:hAnsiTheme="minorHAnsi" w:cstheme="minorHAnsi"/>
                <w:sz w:val="22"/>
                <w:szCs w:val="22"/>
              </w:rPr>
              <w:t>Is conducted in accordance with the data analysis plan,</w:t>
            </w:r>
          </w:p>
          <w:p w14:paraId="1FA63A0E" w14:textId="77777777" w:rsidR="00512337" w:rsidRPr="00EB5503" w:rsidRDefault="00512337" w:rsidP="00E478D8">
            <w:pPr>
              <w:pStyle w:val="ListParagraph"/>
              <w:numPr>
                <w:ilvl w:val="0"/>
                <w:numId w:val="39"/>
              </w:numPr>
              <w:jc w:val="both"/>
              <w:rPr>
                <w:rFonts w:asciiTheme="minorHAnsi" w:hAnsiTheme="minorHAnsi" w:cstheme="minorHAnsi"/>
                <w:sz w:val="22"/>
                <w:szCs w:val="22"/>
              </w:rPr>
            </w:pPr>
            <w:r w:rsidRPr="00EB5503">
              <w:rPr>
                <w:rFonts w:asciiTheme="minorHAnsi" w:hAnsiTheme="minorHAnsi" w:cstheme="minorHAnsi"/>
                <w:sz w:val="22"/>
                <w:szCs w:val="22"/>
              </w:rPr>
              <w:t>Includes baseline and repeated measurements of project outcomes,</w:t>
            </w:r>
          </w:p>
          <w:p w14:paraId="470DFCAF" w14:textId="77777777" w:rsidR="00512337" w:rsidRPr="00EB5503" w:rsidRDefault="00512337" w:rsidP="00E478D8">
            <w:pPr>
              <w:pStyle w:val="ListParagraph"/>
              <w:numPr>
                <w:ilvl w:val="0"/>
                <w:numId w:val="39"/>
              </w:numPr>
              <w:jc w:val="both"/>
              <w:rPr>
                <w:rFonts w:asciiTheme="minorHAnsi" w:hAnsiTheme="minorHAnsi" w:cstheme="minorHAnsi"/>
                <w:sz w:val="22"/>
                <w:szCs w:val="22"/>
              </w:rPr>
            </w:pPr>
            <w:r w:rsidRPr="00EB5503">
              <w:rPr>
                <w:rFonts w:asciiTheme="minorHAnsi" w:hAnsiTheme="minorHAnsi" w:cstheme="minorHAnsi"/>
                <w:sz w:val="22"/>
                <w:szCs w:val="22"/>
              </w:rPr>
              <w:t>Assesses the statistical significance of any differences between the initial and repeat measurements,</w:t>
            </w:r>
          </w:p>
          <w:p w14:paraId="7EA397FE" w14:textId="77777777" w:rsidR="00512337" w:rsidRPr="00EB5503" w:rsidRDefault="00512337" w:rsidP="00E478D8">
            <w:pPr>
              <w:pStyle w:val="ListParagraph"/>
              <w:numPr>
                <w:ilvl w:val="0"/>
                <w:numId w:val="39"/>
              </w:numPr>
              <w:jc w:val="both"/>
              <w:rPr>
                <w:rFonts w:asciiTheme="minorHAnsi" w:hAnsiTheme="minorHAnsi" w:cstheme="minorHAnsi"/>
                <w:sz w:val="22"/>
                <w:szCs w:val="22"/>
              </w:rPr>
            </w:pPr>
            <w:r w:rsidRPr="00EB5503">
              <w:rPr>
                <w:rFonts w:asciiTheme="minorHAnsi" w:hAnsiTheme="minorHAnsi" w:cstheme="minorHAnsi"/>
                <w:sz w:val="22"/>
                <w:szCs w:val="22"/>
              </w:rPr>
              <w:t>Accounts for factors that may influence the comparability of initial and repeat measurements,</w:t>
            </w:r>
          </w:p>
          <w:p w14:paraId="650AE3FB" w14:textId="77777777" w:rsidR="00512337" w:rsidRPr="00EB5503" w:rsidRDefault="00512337" w:rsidP="00E478D8">
            <w:pPr>
              <w:pStyle w:val="ListParagraph"/>
              <w:numPr>
                <w:ilvl w:val="0"/>
                <w:numId w:val="39"/>
              </w:numPr>
              <w:jc w:val="both"/>
              <w:rPr>
                <w:rFonts w:asciiTheme="minorHAnsi" w:hAnsiTheme="minorHAnsi" w:cstheme="minorHAnsi"/>
                <w:sz w:val="22"/>
                <w:szCs w:val="22"/>
              </w:rPr>
            </w:pPr>
            <w:r w:rsidRPr="00EB5503">
              <w:rPr>
                <w:rFonts w:asciiTheme="minorHAnsi" w:hAnsiTheme="minorHAnsi" w:cstheme="minorHAnsi"/>
                <w:sz w:val="22"/>
                <w:szCs w:val="22"/>
              </w:rPr>
              <w:t>Accounts for factors that may threaten the internal or external validity of the findings, and</w:t>
            </w:r>
          </w:p>
          <w:p w14:paraId="6DD905FF" w14:textId="4D70A9C1" w:rsidR="00512337" w:rsidRPr="00EB5503" w:rsidRDefault="00512337" w:rsidP="00E478D8">
            <w:pPr>
              <w:pStyle w:val="ListParagraph"/>
              <w:numPr>
                <w:ilvl w:val="0"/>
                <w:numId w:val="39"/>
              </w:numPr>
              <w:jc w:val="both"/>
              <w:rPr>
                <w:rFonts w:asciiTheme="minorHAnsi" w:hAnsiTheme="minorHAnsi" w:cstheme="minorHAnsi"/>
                <w:sz w:val="22"/>
                <w:szCs w:val="22"/>
              </w:rPr>
            </w:pPr>
            <w:r w:rsidRPr="00EB5503">
              <w:rPr>
                <w:rFonts w:asciiTheme="minorHAnsi" w:hAnsiTheme="minorHAnsi" w:cstheme="minorHAnsi"/>
                <w:sz w:val="22"/>
                <w:szCs w:val="22"/>
              </w:rPr>
              <w:t xml:space="preserve">Compares the results across multiple entities (e.g., </w:t>
            </w:r>
            <w:r w:rsidR="00C84920">
              <w:rPr>
                <w:rFonts w:asciiTheme="minorHAnsi" w:hAnsiTheme="minorHAnsi" w:cstheme="minorHAnsi"/>
                <w:sz w:val="22"/>
                <w:szCs w:val="22"/>
              </w:rPr>
              <w:t>M</w:t>
            </w:r>
            <w:r w:rsidR="00732885">
              <w:rPr>
                <w:rFonts w:asciiTheme="minorHAnsi" w:hAnsiTheme="minorHAnsi" w:cstheme="minorHAnsi"/>
                <w:sz w:val="22"/>
                <w:szCs w:val="22"/>
              </w:rPr>
              <w:t xml:space="preserve">anaged </w:t>
            </w:r>
            <w:r w:rsidR="00C84920">
              <w:rPr>
                <w:rFonts w:asciiTheme="minorHAnsi" w:hAnsiTheme="minorHAnsi" w:cstheme="minorHAnsi"/>
                <w:sz w:val="22"/>
                <w:szCs w:val="22"/>
              </w:rPr>
              <w:t>C</w:t>
            </w:r>
            <w:r w:rsidR="00732885">
              <w:rPr>
                <w:rFonts w:asciiTheme="minorHAnsi" w:hAnsiTheme="minorHAnsi" w:cstheme="minorHAnsi"/>
                <w:sz w:val="22"/>
                <w:szCs w:val="22"/>
              </w:rPr>
              <w:t xml:space="preserve">are </w:t>
            </w:r>
            <w:r w:rsidR="00C84920">
              <w:rPr>
                <w:rFonts w:asciiTheme="minorHAnsi" w:hAnsiTheme="minorHAnsi" w:cstheme="minorHAnsi"/>
                <w:sz w:val="22"/>
                <w:szCs w:val="22"/>
              </w:rPr>
              <w:t>O</w:t>
            </w:r>
            <w:r w:rsidR="00732885">
              <w:rPr>
                <w:rFonts w:asciiTheme="minorHAnsi" w:hAnsiTheme="minorHAnsi" w:cstheme="minorHAnsi"/>
                <w:sz w:val="22"/>
                <w:szCs w:val="22"/>
              </w:rPr>
              <w:t xml:space="preserve">rganizations </w:t>
            </w:r>
            <w:r w:rsidR="005F14BF">
              <w:rPr>
                <w:rFonts w:asciiTheme="minorHAnsi" w:hAnsiTheme="minorHAnsi" w:cstheme="minorHAnsi"/>
                <w:sz w:val="22"/>
                <w:szCs w:val="22"/>
              </w:rPr>
              <w:t>(</w:t>
            </w:r>
            <w:r w:rsidRPr="00EB5503">
              <w:rPr>
                <w:rFonts w:asciiTheme="minorHAnsi" w:hAnsiTheme="minorHAnsi" w:cstheme="minorHAnsi"/>
                <w:sz w:val="22"/>
                <w:szCs w:val="22"/>
              </w:rPr>
              <w:t>MCOs</w:t>
            </w:r>
            <w:r w:rsidR="005F14BF">
              <w:rPr>
                <w:rFonts w:asciiTheme="minorHAnsi" w:hAnsiTheme="minorHAnsi" w:cstheme="minorHAnsi"/>
                <w:sz w:val="22"/>
                <w:szCs w:val="22"/>
              </w:rPr>
              <w:t>)</w:t>
            </w:r>
            <w:r w:rsidRPr="00EB5503">
              <w:rPr>
                <w:rFonts w:asciiTheme="minorHAnsi" w:hAnsiTheme="minorHAnsi" w:cstheme="minorHAnsi"/>
                <w:sz w:val="22"/>
                <w:szCs w:val="22"/>
              </w:rPr>
              <w:t>, member subgroups/subpopulations, provider sites, etc.), as applicable.</w:t>
            </w:r>
          </w:p>
          <w:p w14:paraId="39C80478" w14:textId="77777777" w:rsidR="00512337" w:rsidRPr="00EB5503" w:rsidRDefault="00512337" w:rsidP="001172C7">
            <w:pPr>
              <w:jc w:val="both"/>
              <w:rPr>
                <w:rFonts w:asciiTheme="minorHAnsi" w:hAnsiTheme="minorHAnsi" w:cstheme="minorHAnsi"/>
                <w:sz w:val="22"/>
                <w:szCs w:val="22"/>
              </w:rPr>
            </w:pPr>
          </w:p>
          <w:p w14:paraId="6E8107E5" w14:textId="32ED4F1A" w:rsidR="003C5236" w:rsidRPr="00EB5503" w:rsidRDefault="00512337" w:rsidP="00906192">
            <w:pPr>
              <w:jc w:val="both"/>
              <w:rPr>
                <w:rFonts w:asciiTheme="minorHAnsi" w:hAnsiTheme="minorHAnsi" w:cstheme="minorHAnsi"/>
                <w:sz w:val="22"/>
                <w:szCs w:val="22"/>
              </w:rPr>
            </w:pPr>
            <w:r w:rsidRPr="00EB5503">
              <w:rPr>
                <w:rFonts w:asciiTheme="minorHAnsi" w:hAnsiTheme="minorHAnsi" w:cstheme="minorHAnsi"/>
                <w:sz w:val="22"/>
                <w:szCs w:val="22"/>
              </w:rPr>
              <w:t xml:space="preserve">PIP results and findings shall be presented in a concise and easily understood manner. To promote continuous quality improvement, the </w:t>
            </w:r>
            <w:r w:rsidR="00571E92" w:rsidRPr="00EB5503">
              <w:rPr>
                <w:rFonts w:asciiTheme="minorHAnsi" w:hAnsiTheme="minorHAnsi" w:cstheme="minorHAnsi"/>
                <w:sz w:val="22"/>
                <w:szCs w:val="22"/>
              </w:rPr>
              <w:t>analysis and interpretation of PIP data shall include lessons learned and opportunities for improvement.</w:t>
            </w:r>
            <w:r w:rsidR="00AC41FC" w:rsidRPr="00EB5503">
              <w:rPr>
                <w:rStyle w:val="FootnoteReference"/>
                <w:rFonts w:asciiTheme="minorHAnsi" w:hAnsiTheme="minorHAnsi" w:cstheme="minorHAnsi"/>
                <w:sz w:val="22"/>
                <w:szCs w:val="22"/>
              </w:rPr>
              <w:t xml:space="preserve"> </w:t>
            </w:r>
          </w:p>
          <w:p w14:paraId="49603ABF" w14:textId="3D9C4201" w:rsidR="00012759" w:rsidRPr="00EB5503" w:rsidRDefault="00012759" w:rsidP="001172C7">
            <w:pPr>
              <w:jc w:val="both"/>
              <w:rPr>
                <w:rFonts w:asciiTheme="minorHAnsi" w:hAnsiTheme="minorHAnsi" w:cstheme="minorHAnsi"/>
                <w:sz w:val="22"/>
                <w:szCs w:val="22"/>
              </w:rPr>
            </w:pPr>
          </w:p>
        </w:tc>
      </w:tr>
      <w:tr w:rsidR="00512337" w:rsidRPr="00EB5503" w14:paraId="219790B4" w14:textId="77777777" w:rsidTr="00304F0B">
        <w:trPr>
          <w:cantSplit/>
          <w:trHeight w:val="5161"/>
        </w:trPr>
        <w:tc>
          <w:tcPr>
            <w:tcW w:w="2241" w:type="dxa"/>
            <w:shd w:val="clear" w:color="auto" w:fill="FFFFFF" w:themeFill="background1"/>
            <w:vAlign w:val="center"/>
          </w:tcPr>
          <w:p w14:paraId="0F8D1576" w14:textId="77777777" w:rsidR="00512337" w:rsidRPr="0067041A" w:rsidRDefault="00512337" w:rsidP="001172C7">
            <w:pPr>
              <w:jc w:val="center"/>
              <w:rPr>
                <w:rFonts w:asciiTheme="minorHAnsi" w:hAnsiTheme="minorHAnsi" w:cstheme="minorHAnsi"/>
                <w:b/>
                <w:caps/>
                <w:sz w:val="22"/>
                <w:szCs w:val="22"/>
              </w:rPr>
            </w:pPr>
            <w:r w:rsidRPr="0067041A">
              <w:rPr>
                <w:rFonts w:asciiTheme="minorHAnsi" w:hAnsiTheme="minorHAnsi" w:cstheme="minorHAnsi"/>
                <w:b/>
                <w:caps/>
                <w:sz w:val="22"/>
                <w:szCs w:val="22"/>
              </w:rPr>
              <w:lastRenderedPageBreak/>
              <w:t>Activity 8:</w:t>
            </w:r>
          </w:p>
          <w:p w14:paraId="327CFB07" w14:textId="77777777" w:rsidR="00512337" w:rsidRPr="0067041A" w:rsidRDefault="00512337" w:rsidP="001172C7">
            <w:pPr>
              <w:jc w:val="center"/>
              <w:rPr>
                <w:rFonts w:asciiTheme="minorHAnsi" w:hAnsiTheme="minorHAnsi" w:cstheme="minorHAnsi"/>
                <w:b/>
                <w:caps/>
                <w:sz w:val="22"/>
                <w:szCs w:val="22"/>
              </w:rPr>
            </w:pPr>
            <w:r w:rsidRPr="0067041A">
              <w:rPr>
                <w:rFonts w:asciiTheme="minorHAnsi" w:hAnsiTheme="minorHAnsi" w:cstheme="minorHAnsi"/>
                <w:b/>
                <w:caps/>
                <w:sz w:val="22"/>
                <w:szCs w:val="22"/>
              </w:rPr>
              <w:t>Review Improvement Strategies</w:t>
            </w:r>
          </w:p>
        </w:tc>
        <w:tc>
          <w:tcPr>
            <w:tcW w:w="7114" w:type="dxa"/>
          </w:tcPr>
          <w:p w14:paraId="7FB706FE" w14:textId="4791291E" w:rsidR="00512337" w:rsidRPr="00EB5503" w:rsidRDefault="00512337" w:rsidP="00304F0B">
            <w:pPr>
              <w:rPr>
                <w:rFonts w:asciiTheme="minorHAnsi" w:hAnsiTheme="minorHAnsi" w:cstheme="minorHAnsi"/>
                <w:sz w:val="22"/>
                <w:szCs w:val="22"/>
              </w:rPr>
            </w:pPr>
            <w:r w:rsidRPr="00EB5503">
              <w:rPr>
                <w:rFonts w:asciiTheme="minorHAnsi" w:hAnsiTheme="minorHAnsi" w:cstheme="minorHAnsi"/>
                <w:sz w:val="22"/>
                <w:szCs w:val="22"/>
              </w:rPr>
              <w:t>Based on the data analysis and interpretation of PIP results, the improvement strategies implemented as part of the PIP shall be reviewed</w:t>
            </w:r>
            <w:r w:rsidRPr="00EB5503" w:rsidDel="00714873">
              <w:rPr>
                <w:rFonts w:asciiTheme="minorHAnsi" w:hAnsiTheme="minorHAnsi" w:cstheme="minorHAnsi"/>
                <w:sz w:val="22"/>
                <w:szCs w:val="22"/>
              </w:rPr>
              <w:t xml:space="preserve">. </w:t>
            </w:r>
            <w:r w:rsidRPr="00EB5503">
              <w:rPr>
                <w:rFonts w:asciiTheme="minorHAnsi" w:hAnsiTheme="minorHAnsi" w:cstheme="minorHAnsi"/>
                <w:sz w:val="22"/>
                <w:szCs w:val="22"/>
              </w:rPr>
              <w:t>The selected improvement strategies</w:t>
            </w:r>
            <w:r w:rsidR="005C23CE">
              <w:rPr>
                <w:rFonts w:asciiTheme="minorHAnsi" w:hAnsiTheme="minorHAnsi" w:cstheme="minorHAnsi"/>
                <w:sz w:val="22"/>
                <w:szCs w:val="22"/>
              </w:rPr>
              <w:t xml:space="preserve"> (interventions)</w:t>
            </w:r>
            <w:r w:rsidRPr="00EB5503">
              <w:rPr>
                <w:rFonts w:asciiTheme="minorHAnsi" w:hAnsiTheme="minorHAnsi" w:cstheme="minorHAnsi"/>
                <w:sz w:val="22"/>
                <w:szCs w:val="22"/>
              </w:rPr>
              <w:t xml:space="preserve"> shall be:</w:t>
            </w:r>
          </w:p>
          <w:p w14:paraId="2B943B1B" w14:textId="77777777" w:rsidR="00512337" w:rsidRPr="00EB5503" w:rsidRDefault="00512337" w:rsidP="00304F0B">
            <w:pPr>
              <w:pStyle w:val="ListParagraph"/>
              <w:numPr>
                <w:ilvl w:val="0"/>
                <w:numId w:val="40"/>
              </w:numPr>
              <w:spacing w:before="240"/>
              <w:rPr>
                <w:rFonts w:asciiTheme="minorHAnsi" w:hAnsiTheme="minorHAnsi" w:cstheme="minorHAnsi"/>
                <w:sz w:val="22"/>
                <w:szCs w:val="22"/>
              </w:rPr>
            </w:pPr>
            <w:r w:rsidRPr="00EB5503">
              <w:rPr>
                <w:rFonts w:asciiTheme="minorHAnsi" w:hAnsiTheme="minorHAnsi" w:cstheme="minorHAnsi"/>
                <w:sz w:val="22"/>
                <w:szCs w:val="22"/>
              </w:rPr>
              <w:t>Evidence-based (i.e., based on existing evidence that the test of change would be likely to lead to the desired improvement in processes or outcomes),</w:t>
            </w:r>
          </w:p>
          <w:p w14:paraId="70AC45F6" w14:textId="77777777" w:rsidR="00512337" w:rsidRPr="00EB5503" w:rsidRDefault="00512337" w:rsidP="00304F0B">
            <w:pPr>
              <w:pStyle w:val="ListParagraph"/>
              <w:numPr>
                <w:ilvl w:val="0"/>
                <w:numId w:val="40"/>
              </w:numPr>
              <w:rPr>
                <w:rFonts w:asciiTheme="minorHAnsi" w:hAnsiTheme="minorHAnsi" w:cstheme="minorHAnsi"/>
                <w:sz w:val="22"/>
                <w:szCs w:val="22"/>
              </w:rPr>
            </w:pPr>
            <w:r w:rsidRPr="00EB5503">
              <w:rPr>
                <w:rFonts w:asciiTheme="minorHAnsi" w:hAnsiTheme="minorHAnsi" w:cstheme="minorHAnsi"/>
                <w:sz w:val="22"/>
                <w:szCs w:val="22"/>
              </w:rPr>
              <w:t>Designed to address root causes or barriers identified through data analysis and quality improvement processes, and</w:t>
            </w:r>
          </w:p>
          <w:p w14:paraId="1C04CF54" w14:textId="77777777" w:rsidR="00512337" w:rsidRPr="00EB5503" w:rsidRDefault="00512337" w:rsidP="00304F0B">
            <w:pPr>
              <w:pStyle w:val="ListParagraph"/>
              <w:numPr>
                <w:ilvl w:val="0"/>
                <w:numId w:val="40"/>
              </w:numPr>
              <w:rPr>
                <w:rFonts w:asciiTheme="minorHAnsi" w:hAnsiTheme="minorHAnsi" w:cstheme="minorHAnsi"/>
                <w:sz w:val="22"/>
                <w:szCs w:val="22"/>
              </w:rPr>
            </w:pPr>
            <w:r w:rsidRPr="00EB5503">
              <w:rPr>
                <w:rFonts w:asciiTheme="minorHAnsi" w:hAnsiTheme="minorHAnsi" w:cstheme="minorHAnsi"/>
                <w:sz w:val="22"/>
                <w:szCs w:val="22"/>
              </w:rPr>
              <w:t>Culturally and linguistically appropriate.</w:t>
            </w:r>
          </w:p>
          <w:p w14:paraId="7F927EC9" w14:textId="77777777" w:rsidR="00512337" w:rsidRPr="00EB5503" w:rsidRDefault="00512337" w:rsidP="00304F0B">
            <w:pPr>
              <w:rPr>
                <w:rFonts w:asciiTheme="minorHAnsi" w:hAnsiTheme="minorHAnsi" w:cstheme="minorHAnsi"/>
                <w:sz w:val="22"/>
                <w:szCs w:val="22"/>
              </w:rPr>
            </w:pPr>
          </w:p>
          <w:p w14:paraId="3216EAD8" w14:textId="0DFA280C" w:rsidR="00512337" w:rsidRPr="00EB5503" w:rsidRDefault="0087083F" w:rsidP="00304F0B">
            <w:pPr>
              <w:rPr>
                <w:rFonts w:asciiTheme="minorHAnsi" w:hAnsiTheme="minorHAnsi" w:cstheme="minorHAnsi"/>
                <w:sz w:val="22"/>
                <w:szCs w:val="22"/>
              </w:rPr>
            </w:pPr>
            <w:r w:rsidRPr="00B76B1E">
              <w:rPr>
                <w:rFonts w:asciiTheme="minorHAnsi" w:hAnsiTheme="minorHAnsi" w:cstheme="minorHAnsi"/>
                <w:sz w:val="22"/>
                <w:szCs w:val="22"/>
              </w:rPr>
              <w:t>Plan</w:t>
            </w:r>
            <w:r w:rsidR="00B76B1E" w:rsidRPr="00B76B1E">
              <w:rPr>
                <w:rFonts w:asciiTheme="minorHAnsi" w:hAnsiTheme="minorHAnsi" w:cstheme="minorHAnsi"/>
                <w:sz w:val="22"/>
                <w:szCs w:val="22"/>
              </w:rPr>
              <w:t>-</w:t>
            </w:r>
            <w:r w:rsidRPr="00B76B1E">
              <w:rPr>
                <w:rFonts w:asciiTheme="minorHAnsi" w:hAnsiTheme="minorHAnsi" w:cstheme="minorHAnsi"/>
                <w:sz w:val="22"/>
                <w:szCs w:val="22"/>
              </w:rPr>
              <w:t>Do</w:t>
            </w:r>
            <w:r w:rsidR="00B76B1E" w:rsidRPr="00B76B1E">
              <w:rPr>
                <w:rFonts w:asciiTheme="minorHAnsi" w:hAnsiTheme="minorHAnsi" w:cstheme="minorHAnsi"/>
                <w:sz w:val="22"/>
                <w:szCs w:val="22"/>
              </w:rPr>
              <w:t>-</w:t>
            </w:r>
            <w:r w:rsidRPr="00B76B1E">
              <w:rPr>
                <w:rFonts w:asciiTheme="minorHAnsi" w:hAnsiTheme="minorHAnsi" w:cstheme="minorHAnsi"/>
                <w:sz w:val="22"/>
                <w:szCs w:val="22"/>
              </w:rPr>
              <w:t>Study</w:t>
            </w:r>
            <w:r w:rsidR="00B76B1E" w:rsidRPr="00B76B1E">
              <w:rPr>
                <w:rFonts w:asciiTheme="minorHAnsi" w:hAnsiTheme="minorHAnsi" w:cstheme="minorHAnsi"/>
                <w:sz w:val="22"/>
                <w:szCs w:val="22"/>
              </w:rPr>
              <w:t>-</w:t>
            </w:r>
            <w:r w:rsidRPr="00B76B1E">
              <w:rPr>
                <w:rFonts w:asciiTheme="minorHAnsi" w:hAnsiTheme="minorHAnsi" w:cstheme="minorHAnsi"/>
                <w:sz w:val="22"/>
                <w:szCs w:val="22"/>
              </w:rPr>
              <w:t>Act (</w:t>
            </w:r>
            <w:r w:rsidR="00512337" w:rsidRPr="00B76B1E">
              <w:rPr>
                <w:rFonts w:asciiTheme="minorHAnsi" w:hAnsiTheme="minorHAnsi" w:cstheme="minorHAnsi"/>
                <w:sz w:val="22"/>
                <w:szCs w:val="22"/>
              </w:rPr>
              <w:t>PDSA</w:t>
            </w:r>
            <w:r w:rsidRPr="00B76B1E">
              <w:rPr>
                <w:rFonts w:asciiTheme="minorHAnsi" w:hAnsiTheme="minorHAnsi" w:cstheme="minorHAnsi"/>
                <w:sz w:val="22"/>
                <w:szCs w:val="22"/>
              </w:rPr>
              <w:t>)</w:t>
            </w:r>
            <w:r w:rsidR="00512337" w:rsidRPr="00EB5503">
              <w:rPr>
                <w:rFonts w:asciiTheme="minorHAnsi" w:hAnsiTheme="minorHAnsi" w:cstheme="minorHAnsi"/>
                <w:sz w:val="22"/>
                <w:szCs w:val="22"/>
              </w:rPr>
              <w:t xml:space="preserve"> cycles shall be utilized to test the selected improvement strategy. In addition, the implementation of the improvement strategy shall be designed to account or adjust for any major variables that could have an obvious impact on the PIP outcomes.</w:t>
            </w:r>
          </w:p>
          <w:p w14:paraId="343C23D5" w14:textId="77777777" w:rsidR="00512337" w:rsidRPr="00EB5503" w:rsidRDefault="00512337" w:rsidP="00304F0B">
            <w:pPr>
              <w:rPr>
                <w:rFonts w:asciiTheme="minorHAnsi" w:hAnsiTheme="minorHAnsi" w:cstheme="minorHAnsi"/>
                <w:sz w:val="22"/>
                <w:szCs w:val="22"/>
              </w:rPr>
            </w:pPr>
          </w:p>
          <w:p w14:paraId="3414598B" w14:textId="77777777" w:rsidR="00012759" w:rsidRDefault="00512337" w:rsidP="00304F0B">
            <w:pPr>
              <w:rPr>
                <w:rFonts w:asciiTheme="minorHAnsi" w:hAnsiTheme="minorHAnsi" w:cstheme="minorHAnsi"/>
                <w:sz w:val="22"/>
                <w:szCs w:val="22"/>
              </w:rPr>
            </w:pPr>
            <w:r w:rsidRPr="00B76B1E">
              <w:rPr>
                <w:rFonts w:asciiTheme="minorHAnsi" w:hAnsiTheme="minorHAnsi" w:cstheme="minorHAnsi"/>
                <w:sz w:val="22"/>
                <w:szCs w:val="22"/>
              </w:rPr>
              <w:t>Based on the findings from data analysis and interpretation of results, the PIP shall assess the extent to which the improvement strategy was successful and include potential follow-up activities.</w:t>
            </w:r>
          </w:p>
          <w:p w14:paraId="0237612C" w14:textId="651E4298" w:rsidR="00D501E4" w:rsidRPr="00EB5503" w:rsidRDefault="00D501E4" w:rsidP="00304F0B">
            <w:pPr>
              <w:rPr>
                <w:rFonts w:asciiTheme="minorHAnsi" w:hAnsiTheme="minorHAnsi" w:cstheme="minorHAnsi"/>
                <w:sz w:val="22"/>
                <w:szCs w:val="22"/>
              </w:rPr>
            </w:pPr>
          </w:p>
        </w:tc>
      </w:tr>
      <w:tr w:rsidR="00512337" w:rsidRPr="00EB5503" w14:paraId="746F6C1B" w14:textId="77777777" w:rsidTr="00A04CD9">
        <w:trPr>
          <w:cantSplit/>
          <w:trHeight w:val="5719"/>
        </w:trPr>
        <w:tc>
          <w:tcPr>
            <w:tcW w:w="2241" w:type="dxa"/>
            <w:shd w:val="clear" w:color="auto" w:fill="FFFFFF" w:themeFill="background1"/>
            <w:vAlign w:val="center"/>
          </w:tcPr>
          <w:p w14:paraId="4E971A51" w14:textId="77777777" w:rsidR="00512337" w:rsidRPr="0067041A" w:rsidRDefault="00512337" w:rsidP="001172C7">
            <w:pPr>
              <w:jc w:val="center"/>
              <w:rPr>
                <w:rFonts w:asciiTheme="minorHAnsi" w:hAnsiTheme="minorHAnsi" w:cstheme="minorHAnsi"/>
                <w:b/>
                <w:caps/>
                <w:sz w:val="22"/>
                <w:szCs w:val="22"/>
              </w:rPr>
            </w:pPr>
            <w:r w:rsidRPr="0067041A">
              <w:rPr>
                <w:rFonts w:asciiTheme="minorHAnsi" w:hAnsiTheme="minorHAnsi" w:cstheme="minorHAnsi"/>
                <w:b/>
                <w:caps/>
                <w:sz w:val="22"/>
                <w:szCs w:val="22"/>
              </w:rPr>
              <w:t>Activity 9:</w:t>
            </w:r>
          </w:p>
          <w:p w14:paraId="15D96680" w14:textId="77777777" w:rsidR="00512337" w:rsidRPr="0067041A" w:rsidRDefault="00512337" w:rsidP="001172C7">
            <w:pPr>
              <w:jc w:val="center"/>
              <w:rPr>
                <w:rFonts w:asciiTheme="minorHAnsi" w:hAnsiTheme="minorHAnsi" w:cstheme="minorHAnsi"/>
                <w:b/>
                <w:caps/>
                <w:sz w:val="22"/>
                <w:szCs w:val="22"/>
              </w:rPr>
            </w:pPr>
            <w:r w:rsidRPr="0067041A">
              <w:rPr>
                <w:rFonts w:asciiTheme="minorHAnsi" w:hAnsiTheme="minorHAnsi" w:cstheme="minorHAnsi"/>
                <w:b/>
                <w:caps/>
                <w:sz w:val="22"/>
                <w:szCs w:val="22"/>
              </w:rPr>
              <w:t>Assess Whether Significant and Sustained Improvement Occurred</w:t>
            </w:r>
          </w:p>
        </w:tc>
        <w:tc>
          <w:tcPr>
            <w:tcW w:w="7114" w:type="dxa"/>
            <w:vAlign w:val="center"/>
          </w:tcPr>
          <w:p w14:paraId="503E0481" w14:textId="1F0EB240" w:rsidR="00512337" w:rsidRPr="00EB5503" w:rsidRDefault="00512337" w:rsidP="001172C7">
            <w:pPr>
              <w:jc w:val="both"/>
              <w:rPr>
                <w:rFonts w:asciiTheme="minorHAnsi" w:hAnsiTheme="minorHAnsi" w:cstheme="minorHAnsi"/>
                <w:sz w:val="22"/>
                <w:szCs w:val="22"/>
              </w:rPr>
            </w:pPr>
            <w:r w:rsidRPr="00EB5503">
              <w:rPr>
                <w:rFonts w:asciiTheme="minorHAnsi" w:hAnsiTheme="minorHAnsi" w:cstheme="minorHAnsi"/>
                <w:sz w:val="22"/>
                <w:szCs w:val="22"/>
              </w:rPr>
              <w:t>A PIP is intended to result in significant and sustained improvement in health care delivery processes and outcomes, rather than a short-term or random change. The PIP results shall be assessed to determine if the PIP resulted in statistically significant changes over time that could reasonably be attributed to the improvement strategy implemented as part of the PIP.</w:t>
            </w:r>
          </w:p>
          <w:p w14:paraId="763FB80E" w14:textId="77777777" w:rsidR="00512337" w:rsidRPr="00EB5503" w:rsidRDefault="00512337" w:rsidP="001172C7">
            <w:pPr>
              <w:jc w:val="both"/>
              <w:rPr>
                <w:rFonts w:asciiTheme="minorHAnsi" w:hAnsiTheme="minorHAnsi" w:cstheme="minorHAnsi"/>
                <w:sz w:val="22"/>
                <w:szCs w:val="22"/>
              </w:rPr>
            </w:pPr>
          </w:p>
          <w:p w14:paraId="0584E035" w14:textId="77777777" w:rsidR="00512337" w:rsidRPr="00EB5503" w:rsidRDefault="00512337" w:rsidP="001172C7">
            <w:pPr>
              <w:jc w:val="both"/>
              <w:rPr>
                <w:rFonts w:asciiTheme="minorHAnsi" w:hAnsiTheme="minorHAnsi" w:cstheme="minorHAnsi"/>
                <w:sz w:val="22"/>
                <w:szCs w:val="22"/>
              </w:rPr>
            </w:pPr>
            <w:r w:rsidRPr="00EB5503">
              <w:rPr>
                <w:rFonts w:asciiTheme="minorHAnsi" w:hAnsiTheme="minorHAnsi" w:cstheme="minorHAnsi"/>
                <w:sz w:val="22"/>
                <w:szCs w:val="22"/>
              </w:rPr>
              <w:t>In order to assess if significant and sustained improvement occurred, repeated measurements that utilize the same methodology as the baseline measurement are required. Tests of statistical significance are also required to assess if statistically significant improvement is demonstrated.</w:t>
            </w:r>
          </w:p>
          <w:p w14:paraId="559A131D" w14:textId="77777777" w:rsidR="00512337" w:rsidRPr="00EB5503" w:rsidRDefault="00512337" w:rsidP="001172C7">
            <w:pPr>
              <w:jc w:val="both"/>
              <w:rPr>
                <w:rFonts w:asciiTheme="minorHAnsi" w:hAnsiTheme="minorHAnsi" w:cstheme="minorHAnsi"/>
                <w:sz w:val="22"/>
                <w:szCs w:val="22"/>
              </w:rPr>
            </w:pPr>
          </w:p>
          <w:p w14:paraId="12DC32C7" w14:textId="77777777" w:rsidR="00512337" w:rsidRPr="00EB5503" w:rsidRDefault="00512337" w:rsidP="001172C7">
            <w:pPr>
              <w:jc w:val="both"/>
              <w:rPr>
                <w:rFonts w:asciiTheme="minorHAnsi" w:hAnsiTheme="minorHAnsi" w:cstheme="minorHAnsi"/>
                <w:sz w:val="22"/>
                <w:szCs w:val="22"/>
              </w:rPr>
            </w:pPr>
            <w:r w:rsidRPr="00EB5503">
              <w:rPr>
                <w:rFonts w:asciiTheme="minorHAnsi" w:hAnsiTheme="minorHAnsi" w:cstheme="minorHAnsi"/>
                <w:sz w:val="22"/>
                <w:szCs w:val="22"/>
              </w:rPr>
              <w:t>The assessment shall consider:</w:t>
            </w:r>
          </w:p>
          <w:p w14:paraId="2494BDB5" w14:textId="77777777" w:rsidR="00512337" w:rsidRPr="00EB5503" w:rsidRDefault="00512337" w:rsidP="00E478D8">
            <w:pPr>
              <w:pStyle w:val="ListParagraph"/>
              <w:numPr>
                <w:ilvl w:val="0"/>
                <w:numId w:val="41"/>
              </w:numPr>
              <w:spacing w:before="240"/>
              <w:jc w:val="both"/>
              <w:rPr>
                <w:rFonts w:asciiTheme="minorHAnsi" w:hAnsiTheme="minorHAnsi" w:cstheme="minorHAnsi"/>
                <w:sz w:val="22"/>
                <w:szCs w:val="22"/>
              </w:rPr>
            </w:pPr>
            <w:r w:rsidRPr="00EB5503">
              <w:rPr>
                <w:rFonts w:asciiTheme="minorHAnsi" w:hAnsiTheme="minorHAnsi" w:cstheme="minorHAnsi"/>
                <w:sz w:val="22"/>
                <w:szCs w:val="22"/>
              </w:rPr>
              <w:t>The quantitative evidence of improvement in processes or outcomes of care,</w:t>
            </w:r>
          </w:p>
          <w:p w14:paraId="793E922E" w14:textId="77777777" w:rsidR="00512337" w:rsidRPr="00EB5503" w:rsidRDefault="00512337" w:rsidP="00E478D8">
            <w:pPr>
              <w:pStyle w:val="ListParagraph"/>
              <w:numPr>
                <w:ilvl w:val="0"/>
                <w:numId w:val="41"/>
              </w:numPr>
              <w:spacing w:before="240"/>
              <w:jc w:val="both"/>
              <w:rPr>
                <w:rFonts w:asciiTheme="minorHAnsi" w:hAnsiTheme="minorHAnsi" w:cstheme="minorHAnsi"/>
                <w:sz w:val="22"/>
                <w:szCs w:val="22"/>
              </w:rPr>
            </w:pPr>
            <w:r w:rsidRPr="00EB5503">
              <w:rPr>
                <w:rFonts w:asciiTheme="minorHAnsi" w:hAnsiTheme="minorHAnsi" w:cstheme="minorHAnsi"/>
                <w:sz w:val="22"/>
                <w:szCs w:val="22"/>
              </w:rPr>
              <w:t>If the reported improvement is likely to be a result of the selected intervention,</w:t>
            </w:r>
          </w:p>
          <w:p w14:paraId="707AEF36" w14:textId="77777777" w:rsidR="00512337" w:rsidRPr="00EB5503" w:rsidRDefault="00512337" w:rsidP="00E478D8">
            <w:pPr>
              <w:pStyle w:val="ListParagraph"/>
              <w:numPr>
                <w:ilvl w:val="0"/>
                <w:numId w:val="41"/>
              </w:numPr>
              <w:spacing w:before="240"/>
              <w:jc w:val="both"/>
              <w:rPr>
                <w:rFonts w:asciiTheme="minorHAnsi" w:hAnsiTheme="minorHAnsi" w:cstheme="minorHAnsi"/>
                <w:sz w:val="22"/>
                <w:szCs w:val="22"/>
              </w:rPr>
            </w:pPr>
            <w:r w:rsidRPr="00EB5503">
              <w:rPr>
                <w:rFonts w:asciiTheme="minorHAnsi" w:hAnsiTheme="minorHAnsi" w:cstheme="minorHAnsi"/>
                <w:sz w:val="22"/>
                <w:szCs w:val="22"/>
              </w:rPr>
              <w:t>Statistical evidence/significance tests that the observed improvement is a result of the intervention, and</w:t>
            </w:r>
          </w:p>
          <w:p w14:paraId="1439BEA3" w14:textId="77777777" w:rsidR="00A04CD9" w:rsidRDefault="00512337" w:rsidP="00A04CD9">
            <w:pPr>
              <w:pStyle w:val="ListParagraph"/>
              <w:numPr>
                <w:ilvl w:val="0"/>
                <w:numId w:val="41"/>
              </w:numPr>
              <w:spacing w:before="240"/>
              <w:jc w:val="both"/>
              <w:rPr>
                <w:rFonts w:asciiTheme="minorHAnsi" w:hAnsiTheme="minorHAnsi" w:cstheme="minorHAnsi"/>
                <w:sz w:val="22"/>
                <w:szCs w:val="22"/>
              </w:rPr>
            </w:pPr>
            <w:r w:rsidRPr="00EB5503">
              <w:rPr>
                <w:rFonts w:asciiTheme="minorHAnsi" w:hAnsiTheme="minorHAnsi" w:cstheme="minorHAnsi"/>
                <w:sz w:val="22"/>
                <w:szCs w:val="22"/>
              </w:rPr>
              <w:t>If sustained improvement was demonstrated through repeated measurements over time.</w:t>
            </w:r>
          </w:p>
          <w:p w14:paraId="3737D83D" w14:textId="117CCEBC" w:rsidR="001A4B27" w:rsidRPr="00A04CD9" w:rsidRDefault="001A4B27" w:rsidP="001A4B27">
            <w:pPr>
              <w:pStyle w:val="ListParagraph"/>
              <w:spacing w:before="240"/>
              <w:ind w:left="360"/>
              <w:jc w:val="both"/>
              <w:rPr>
                <w:rFonts w:asciiTheme="minorHAnsi" w:hAnsiTheme="minorHAnsi" w:cstheme="minorHAnsi"/>
                <w:sz w:val="22"/>
                <w:szCs w:val="22"/>
              </w:rPr>
            </w:pPr>
          </w:p>
        </w:tc>
      </w:tr>
    </w:tbl>
    <w:p w14:paraId="2D95581E" w14:textId="77777777" w:rsidR="00331CA6" w:rsidRPr="00331CA6" w:rsidRDefault="00331CA6" w:rsidP="00745E81">
      <w:pPr>
        <w:rPr>
          <w:rFonts w:asciiTheme="minorHAnsi" w:hAnsiTheme="minorHAnsi" w:cstheme="minorHAnsi"/>
          <w:sz w:val="22"/>
          <w:szCs w:val="22"/>
        </w:rPr>
      </w:pPr>
    </w:p>
    <w:sectPr w:rsidR="00331CA6" w:rsidRPr="00331CA6" w:rsidSect="003D4FC2">
      <w:headerReference w:type="even" r:id="rId12"/>
      <w:headerReference w:type="default" r:id="rId13"/>
      <w:footerReference w:type="default" r:id="rId14"/>
      <w:headerReference w:type="first" r:id="rId15"/>
      <w:type w:val="continuous"/>
      <w:pgSz w:w="12240" w:h="15840" w:code="1"/>
      <w:pgMar w:top="778" w:right="1440" w:bottom="99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C5B32" w14:textId="77777777" w:rsidR="00154D8F" w:rsidRDefault="00154D8F" w:rsidP="00EB5D0B">
      <w:r>
        <w:separator/>
      </w:r>
    </w:p>
  </w:endnote>
  <w:endnote w:type="continuationSeparator" w:id="0">
    <w:p w14:paraId="3DD58636" w14:textId="77777777" w:rsidR="00154D8F" w:rsidRDefault="00154D8F" w:rsidP="00EB5D0B">
      <w:r>
        <w:continuationSeparator/>
      </w:r>
    </w:p>
  </w:endnote>
  <w:endnote w:type="continuationNotice" w:id="1">
    <w:p w14:paraId="3944CF78" w14:textId="77777777" w:rsidR="00154D8F" w:rsidRDefault="00154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2A42" w14:textId="21A8E509" w:rsidR="00052A03" w:rsidRPr="00683868" w:rsidRDefault="00005019" w:rsidP="00435B74">
    <w:pPr>
      <w:pStyle w:val="Footer"/>
      <w:pBdr>
        <w:top w:val="single" w:sz="18" w:space="1" w:color="2F8DCB"/>
      </w:pBdr>
      <w:ind w:right="127"/>
      <w:jc w:val="center"/>
      <w:rPr>
        <w:rFonts w:asciiTheme="minorHAnsi" w:hAnsiTheme="minorHAnsi" w:cstheme="minorHAnsi"/>
        <w:b/>
        <w:color w:val="2F8DCB"/>
        <w:sz w:val="22"/>
        <w:szCs w:val="22"/>
      </w:rPr>
    </w:pPr>
    <w:r w:rsidRPr="00683868">
      <w:rPr>
        <w:rFonts w:asciiTheme="minorHAnsi" w:hAnsiTheme="minorHAnsi" w:cstheme="minorHAnsi"/>
        <w:b/>
        <w:color w:val="2F8DCB"/>
        <w:sz w:val="22"/>
        <w:szCs w:val="22"/>
      </w:rPr>
      <w:t>980</w:t>
    </w:r>
    <w:r w:rsidR="00A7359E">
      <w:rPr>
        <w:rFonts w:asciiTheme="minorHAnsi" w:hAnsiTheme="minorHAnsi" w:cstheme="minorHAnsi"/>
        <w:b/>
        <w:color w:val="2F8DCB"/>
        <w:sz w:val="22"/>
        <w:szCs w:val="22"/>
      </w:rPr>
      <w:t xml:space="preserve"> -</w:t>
    </w:r>
    <w:r w:rsidRPr="00683868">
      <w:rPr>
        <w:rFonts w:asciiTheme="minorHAnsi" w:hAnsiTheme="minorHAnsi" w:cstheme="minorHAnsi"/>
        <w:b/>
        <w:color w:val="2F8DCB"/>
        <w:sz w:val="22"/>
        <w:szCs w:val="22"/>
      </w:rPr>
      <w:t xml:space="preserve"> Attachment A – Page </w:t>
    </w:r>
    <w:r w:rsidRPr="00683868">
      <w:rPr>
        <w:rStyle w:val="PageNumber"/>
        <w:rFonts w:asciiTheme="minorHAnsi" w:hAnsiTheme="minorHAnsi" w:cstheme="minorHAnsi"/>
        <w:b/>
        <w:color w:val="2F8DCB"/>
        <w:sz w:val="22"/>
        <w:szCs w:val="22"/>
      </w:rPr>
      <w:fldChar w:fldCharType="begin"/>
    </w:r>
    <w:r w:rsidRPr="00683868">
      <w:rPr>
        <w:rStyle w:val="PageNumber"/>
        <w:rFonts w:asciiTheme="minorHAnsi" w:hAnsiTheme="minorHAnsi" w:cstheme="minorHAnsi"/>
        <w:b/>
        <w:color w:val="2F8DCB"/>
        <w:sz w:val="22"/>
        <w:szCs w:val="22"/>
      </w:rPr>
      <w:instrText xml:space="preserve"> PAGE </w:instrText>
    </w:r>
    <w:r w:rsidRPr="00683868">
      <w:rPr>
        <w:rStyle w:val="PageNumber"/>
        <w:rFonts w:asciiTheme="minorHAnsi" w:hAnsiTheme="minorHAnsi" w:cstheme="minorHAnsi"/>
        <w:b/>
        <w:color w:val="2F8DCB"/>
        <w:sz w:val="22"/>
        <w:szCs w:val="22"/>
      </w:rPr>
      <w:fldChar w:fldCharType="separate"/>
    </w:r>
    <w:r w:rsidR="002B5265" w:rsidRPr="00683868">
      <w:rPr>
        <w:rStyle w:val="PageNumber"/>
        <w:rFonts w:asciiTheme="minorHAnsi" w:hAnsiTheme="minorHAnsi" w:cstheme="minorHAnsi"/>
        <w:b/>
        <w:noProof/>
        <w:color w:val="2F8DCB"/>
        <w:sz w:val="22"/>
        <w:szCs w:val="22"/>
      </w:rPr>
      <w:t>5</w:t>
    </w:r>
    <w:r w:rsidRPr="00683868">
      <w:rPr>
        <w:rStyle w:val="PageNumber"/>
        <w:rFonts w:asciiTheme="minorHAnsi" w:hAnsiTheme="minorHAnsi" w:cstheme="minorHAnsi"/>
        <w:b/>
        <w:color w:val="2F8DCB"/>
        <w:sz w:val="22"/>
        <w:szCs w:val="22"/>
      </w:rPr>
      <w:fldChar w:fldCharType="end"/>
    </w:r>
    <w:r w:rsidRPr="00683868">
      <w:rPr>
        <w:rStyle w:val="PageNumber"/>
        <w:rFonts w:asciiTheme="minorHAnsi" w:hAnsiTheme="minorHAnsi" w:cstheme="minorHAnsi"/>
        <w:b/>
        <w:color w:val="2F8DCB"/>
        <w:sz w:val="22"/>
        <w:szCs w:val="22"/>
      </w:rPr>
      <w:t xml:space="preserve"> of </w:t>
    </w:r>
    <w:r w:rsidRPr="00683868">
      <w:rPr>
        <w:rStyle w:val="PageNumber"/>
        <w:rFonts w:asciiTheme="minorHAnsi" w:hAnsiTheme="minorHAnsi" w:cstheme="minorHAnsi"/>
        <w:b/>
        <w:color w:val="2F8DCB"/>
        <w:sz w:val="22"/>
        <w:szCs w:val="22"/>
      </w:rPr>
      <w:fldChar w:fldCharType="begin"/>
    </w:r>
    <w:r w:rsidRPr="00683868">
      <w:rPr>
        <w:rStyle w:val="PageNumber"/>
        <w:rFonts w:asciiTheme="minorHAnsi" w:hAnsiTheme="minorHAnsi" w:cstheme="minorHAnsi"/>
        <w:b/>
        <w:color w:val="2F8DCB"/>
        <w:sz w:val="22"/>
        <w:szCs w:val="22"/>
      </w:rPr>
      <w:instrText xml:space="preserve"> NUMPAGES </w:instrText>
    </w:r>
    <w:r w:rsidRPr="00683868">
      <w:rPr>
        <w:rStyle w:val="PageNumber"/>
        <w:rFonts w:asciiTheme="minorHAnsi" w:hAnsiTheme="minorHAnsi" w:cstheme="minorHAnsi"/>
        <w:b/>
        <w:color w:val="2F8DCB"/>
        <w:sz w:val="22"/>
        <w:szCs w:val="22"/>
      </w:rPr>
      <w:fldChar w:fldCharType="separate"/>
    </w:r>
    <w:r w:rsidR="002B5265" w:rsidRPr="00683868">
      <w:rPr>
        <w:rStyle w:val="PageNumber"/>
        <w:rFonts w:asciiTheme="minorHAnsi" w:hAnsiTheme="minorHAnsi" w:cstheme="minorHAnsi"/>
        <w:b/>
        <w:noProof/>
        <w:color w:val="2F8DCB"/>
        <w:sz w:val="22"/>
        <w:szCs w:val="22"/>
      </w:rPr>
      <w:t>9</w:t>
    </w:r>
    <w:r w:rsidRPr="00683868">
      <w:rPr>
        <w:rStyle w:val="PageNumber"/>
        <w:rFonts w:asciiTheme="minorHAnsi" w:hAnsiTheme="minorHAnsi" w:cstheme="minorHAnsi"/>
        <w:b/>
        <w:color w:val="2F8DCB"/>
        <w:sz w:val="22"/>
        <w:szCs w:val="22"/>
      </w:rPr>
      <w:fldChar w:fldCharType="end"/>
    </w:r>
  </w:p>
  <w:p w14:paraId="714950A3" w14:textId="4D253D13" w:rsidR="00005019" w:rsidRPr="00E97B05" w:rsidRDefault="00005019" w:rsidP="00A14B72">
    <w:pPr>
      <w:pStyle w:val="Footer"/>
      <w:ind w:right="360"/>
      <w:rPr>
        <w:rFonts w:asciiTheme="minorHAnsi" w:hAnsiTheme="minorHAnsi" w:cstheme="minorHAnsi"/>
        <w:bCs/>
        <w:color w:val="2F8DCB"/>
        <w:sz w:val="20"/>
      </w:rPr>
    </w:pPr>
    <w:r w:rsidRPr="00E97B05">
      <w:rPr>
        <w:rFonts w:asciiTheme="minorHAnsi" w:hAnsiTheme="minorHAnsi" w:cstheme="minorHAnsi"/>
        <w:bCs/>
        <w:color w:val="2F8DCB"/>
        <w:sz w:val="20"/>
      </w:rPr>
      <w:t>Effective Dates:  10/01/08, 10/01/17, 10/01/18</w:t>
    </w:r>
    <w:r w:rsidR="008D53D3" w:rsidRPr="00E97B05">
      <w:rPr>
        <w:rFonts w:asciiTheme="minorHAnsi" w:hAnsiTheme="minorHAnsi" w:cstheme="minorHAnsi"/>
        <w:bCs/>
        <w:color w:val="2F8DCB"/>
        <w:sz w:val="20"/>
      </w:rPr>
      <w:t xml:space="preserve">, </w:t>
    </w:r>
    <w:r w:rsidR="00BC58DD" w:rsidRPr="00E97B05">
      <w:rPr>
        <w:rFonts w:asciiTheme="minorHAnsi" w:hAnsiTheme="minorHAnsi" w:cstheme="minorHAnsi"/>
        <w:bCs/>
        <w:color w:val="2F8DCB"/>
        <w:sz w:val="20"/>
      </w:rPr>
      <w:t>02/01/20</w:t>
    </w:r>
    <w:r w:rsidR="005C1222" w:rsidRPr="00E97B05">
      <w:rPr>
        <w:rFonts w:asciiTheme="minorHAnsi" w:hAnsiTheme="minorHAnsi" w:cstheme="minorHAnsi"/>
        <w:bCs/>
        <w:color w:val="2F8DCB"/>
        <w:sz w:val="20"/>
      </w:rPr>
      <w:t>, 10/01/21</w:t>
    </w:r>
    <w:r w:rsidR="00A7359E" w:rsidRPr="00E97B05">
      <w:rPr>
        <w:rFonts w:asciiTheme="minorHAnsi" w:hAnsiTheme="minorHAnsi" w:cstheme="minorHAnsi"/>
        <w:bCs/>
        <w:color w:val="2F8DCB"/>
        <w:sz w:val="20"/>
      </w:rPr>
      <w:t>,</w:t>
    </w:r>
    <w:r w:rsidR="00E7269C">
      <w:rPr>
        <w:rFonts w:asciiTheme="minorHAnsi" w:hAnsiTheme="minorHAnsi" w:cstheme="minorHAnsi"/>
        <w:bCs/>
        <w:color w:val="2F8DCB"/>
        <w:sz w:val="20"/>
      </w:rPr>
      <w:t xml:space="preserve"> </w:t>
    </w:r>
    <w:r w:rsidR="008F1AB1" w:rsidRPr="00E97B05">
      <w:rPr>
        <w:rFonts w:asciiTheme="minorHAnsi" w:hAnsiTheme="minorHAnsi" w:cstheme="minorHAnsi"/>
        <w:bCs/>
        <w:color w:val="2F8DCB"/>
        <w:sz w:val="20"/>
      </w:rPr>
      <w:t>10/01/22</w:t>
    </w:r>
    <w:r w:rsidR="00CD7A21">
      <w:rPr>
        <w:rFonts w:asciiTheme="minorHAnsi" w:hAnsiTheme="minorHAnsi" w:cstheme="minorHAnsi"/>
        <w:bCs/>
        <w:color w:val="2F8DCB"/>
        <w:sz w:val="20"/>
      </w:rPr>
      <w:t>, 10/01/2</w:t>
    </w:r>
    <w:r w:rsidR="008E315A">
      <w:rPr>
        <w:rFonts w:asciiTheme="minorHAnsi" w:hAnsiTheme="minorHAnsi" w:cstheme="minorHAnsi"/>
        <w:bCs/>
        <w:color w:val="2F8DCB"/>
        <w:sz w:val="20"/>
      </w:rPr>
      <w:t>3</w:t>
    </w:r>
    <w:r w:rsidR="00E83D07">
      <w:rPr>
        <w:rFonts w:asciiTheme="minorHAnsi" w:hAnsiTheme="minorHAnsi" w:cstheme="minorHAnsi"/>
        <w:bCs/>
        <w:color w:val="2F8DCB"/>
        <w:sz w:val="20"/>
      </w:rPr>
      <w:t>, 10/01/24</w:t>
    </w:r>
  </w:p>
  <w:p w14:paraId="24A766CA" w14:textId="2E87C716" w:rsidR="00005019" w:rsidRPr="00E97B05" w:rsidRDefault="00CA062E" w:rsidP="00A14B72">
    <w:pPr>
      <w:pStyle w:val="Footer"/>
      <w:ind w:right="360"/>
      <w:rPr>
        <w:rFonts w:asciiTheme="minorHAnsi" w:hAnsiTheme="minorHAnsi" w:cstheme="minorHAnsi"/>
        <w:bCs/>
        <w:color w:val="2F8DCB"/>
        <w:sz w:val="20"/>
      </w:rPr>
    </w:pPr>
    <w:r w:rsidRPr="00E97B05">
      <w:rPr>
        <w:rFonts w:asciiTheme="minorHAnsi" w:hAnsiTheme="minorHAnsi" w:cstheme="minorHAnsi"/>
        <w:bCs/>
        <w:color w:val="2F8DCB"/>
        <w:sz w:val="20"/>
      </w:rPr>
      <w:t>Approval</w:t>
    </w:r>
    <w:r w:rsidR="00005019" w:rsidRPr="00E97B05">
      <w:rPr>
        <w:rFonts w:asciiTheme="minorHAnsi" w:hAnsiTheme="minorHAnsi" w:cstheme="minorHAnsi"/>
        <w:bCs/>
        <w:color w:val="2F8DCB"/>
        <w:sz w:val="20"/>
      </w:rPr>
      <w:t xml:space="preserve"> Dates:   04/01/12, 10/01/15, 08/02/17, 04/19/18</w:t>
    </w:r>
    <w:r w:rsidR="008D53D3" w:rsidRPr="00E97B05">
      <w:rPr>
        <w:rFonts w:asciiTheme="minorHAnsi" w:hAnsiTheme="minorHAnsi" w:cstheme="minorHAnsi"/>
        <w:bCs/>
        <w:color w:val="2F8DCB"/>
        <w:sz w:val="20"/>
      </w:rPr>
      <w:t xml:space="preserve">, </w:t>
    </w:r>
    <w:r w:rsidRPr="00E97B05">
      <w:rPr>
        <w:rFonts w:asciiTheme="minorHAnsi" w:hAnsiTheme="minorHAnsi" w:cstheme="minorHAnsi"/>
        <w:bCs/>
        <w:color w:val="2F8DCB"/>
        <w:sz w:val="20"/>
      </w:rPr>
      <w:t>11/07/19</w:t>
    </w:r>
    <w:r w:rsidR="005C1222" w:rsidRPr="00E97B05">
      <w:rPr>
        <w:rFonts w:asciiTheme="minorHAnsi" w:hAnsiTheme="minorHAnsi" w:cstheme="minorHAnsi"/>
        <w:bCs/>
        <w:color w:val="2F8DCB"/>
        <w:sz w:val="20"/>
      </w:rPr>
      <w:t xml:space="preserve">, </w:t>
    </w:r>
    <w:r w:rsidR="00B36A3F" w:rsidRPr="00E97B05">
      <w:rPr>
        <w:rFonts w:asciiTheme="minorHAnsi" w:hAnsiTheme="minorHAnsi" w:cstheme="minorHAnsi"/>
        <w:bCs/>
        <w:color w:val="2F8DCB"/>
        <w:sz w:val="20"/>
      </w:rPr>
      <w:t>09/27/21</w:t>
    </w:r>
    <w:r w:rsidR="00A7359E" w:rsidRPr="00E97B05">
      <w:rPr>
        <w:rFonts w:asciiTheme="minorHAnsi" w:hAnsiTheme="minorHAnsi" w:cstheme="minorHAnsi"/>
        <w:bCs/>
        <w:color w:val="2F8DCB"/>
        <w:sz w:val="20"/>
      </w:rPr>
      <w:t xml:space="preserve">, </w:t>
    </w:r>
    <w:r w:rsidR="008C767F" w:rsidRPr="00E97B05">
      <w:rPr>
        <w:rFonts w:asciiTheme="minorHAnsi" w:hAnsiTheme="minorHAnsi" w:cstheme="minorHAnsi"/>
        <w:bCs/>
        <w:color w:val="2F8DCB"/>
        <w:sz w:val="20"/>
      </w:rPr>
      <w:t>05/19/22</w:t>
    </w:r>
    <w:r w:rsidR="00CD7A21">
      <w:rPr>
        <w:rFonts w:asciiTheme="minorHAnsi" w:hAnsiTheme="minorHAnsi" w:cstheme="minorHAnsi"/>
        <w:bCs/>
        <w:color w:val="2F8DCB"/>
        <w:sz w:val="20"/>
      </w:rPr>
      <w:t xml:space="preserve">, </w:t>
    </w:r>
    <w:r w:rsidR="008C01A5">
      <w:rPr>
        <w:rFonts w:asciiTheme="minorHAnsi" w:hAnsiTheme="minorHAnsi" w:cstheme="minorHAnsi"/>
        <w:bCs/>
        <w:color w:val="2F8DCB"/>
        <w:sz w:val="20"/>
      </w:rPr>
      <w:t>07/06/23</w:t>
    </w:r>
    <w:r w:rsidR="00E83D07">
      <w:rPr>
        <w:rFonts w:asciiTheme="minorHAnsi" w:hAnsiTheme="minorHAnsi" w:cstheme="minorHAnsi"/>
        <w:bCs/>
        <w:color w:val="2F8DCB"/>
        <w:sz w:val="20"/>
      </w:rPr>
      <w:t xml:space="preserve">, </w:t>
    </w:r>
    <w:r w:rsidR="00012C6A">
      <w:rPr>
        <w:rFonts w:asciiTheme="minorHAnsi" w:hAnsiTheme="minorHAnsi" w:cstheme="minorHAnsi"/>
        <w:bCs/>
        <w:color w:val="2F8DCB"/>
        <w:sz w:val="20"/>
      </w:rPr>
      <w:t>07/15/24</w:t>
    </w:r>
  </w:p>
  <w:p w14:paraId="18FB0707" w14:textId="77777777" w:rsidR="00005019" w:rsidRPr="004A3767" w:rsidRDefault="00005019" w:rsidP="00A14B72">
    <w:pPr>
      <w:pStyle w:val="Footer"/>
      <w:ind w:right="360"/>
      <w:jc w:val="cen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0A66F" w14:textId="77777777" w:rsidR="00154D8F" w:rsidRDefault="00154D8F" w:rsidP="00EB5D0B">
      <w:r>
        <w:separator/>
      </w:r>
    </w:p>
  </w:footnote>
  <w:footnote w:type="continuationSeparator" w:id="0">
    <w:p w14:paraId="037F8304" w14:textId="77777777" w:rsidR="00154D8F" w:rsidRDefault="00154D8F" w:rsidP="00EB5D0B">
      <w:r>
        <w:continuationSeparator/>
      </w:r>
    </w:p>
  </w:footnote>
  <w:footnote w:type="continuationNotice" w:id="1">
    <w:p w14:paraId="07E875B9" w14:textId="77777777" w:rsidR="00154D8F" w:rsidRDefault="00154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06CB" w14:textId="0069B921" w:rsidR="00005019" w:rsidRDefault="006E0FC9">
    <w:pPr>
      <w:pStyle w:val="Header"/>
    </w:pPr>
    <w:r>
      <w:rPr>
        <w:noProof/>
      </w:rPr>
      <mc:AlternateContent>
        <mc:Choice Requires="wps">
          <w:drawing>
            <wp:anchor distT="0" distB="0" distL="114300" distR="114300" simplePos="0" relativeHeight="251658241" behindDoc="0" locked="0" layoutInCell="1" allowOverlap="1" wp14:anchorId="71B106D2" wp14:editId="22B3CC02">
              <wp:simplePos x="0" y="0"/>
              <wp:positionH relativeFrom="column">
                <wp:posOffset>0</wp:posOffset>
              </wp:positionH>
              <wp:positionV relativeFrom="paragraph">
                <wp:posOffset>0</wp:posOffset>
              </wp:positionV>
              <wp:extent cx="7924165" cy="452755"/>
              <wp:effectExtent l="0" t="0" r="635"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924165" cy="4527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4A850B" id="_x0000_t202" coordsize="21600,21600" o:spt="202" path="m,l,21600r21600,l21600,xe">
              <v:stroke joinstyle="miter"/>
              <v:path gradientshapeok="t" o:connecttype="rect"/>
            </v:shapetype>
            <v:shape id="Text Box 4" o:spid="_x0000_s1026" type="#_x0000_t202" style="position:absolute;margin-left:0;margin-top:0;width:623.95pt;height:35.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ook w:val="04A0" w:firstRow="1" w:lastRow="0" w:firstColumn="1" w:lastColumn="0" w:noHBand="0" w:noVBand="1"/>
    </w:tblPr>
    <w:tblGrid>
      <w:gridCol w:w="3523"/>
      <w:gridCol w:w="5837"/>
    </w:tblGrid>
    <w:tr w:rsidR="00005019" w:rsidRPr="00847B31" w14:paraId="20191F26" w14:textId="77777777" w:rsidTr="000651C5">
      <w:trPr>
        <w:trHeight w:val="450"/>
      </w:trPr>
      <w:tc>
        <w:tcPr>
          <w:tcW w:w="3528" w:type="dxa"/>
          <w:vMerge w:val="restart"/>
          <w:shd w:val="clear" w:color="auto" w:fill="auto"/>
          <w:vAlign w:val="center"/>
        </w:tcPr>
        <w:p w14:paraId="4B3BBE80" w14:textId="5B96F204" w:rsidR="00005019" w:rsidRPr="00847B31" w:rsidRDefault="002C0594" w:rsidP="0032757B">
          <w:pPr>
            <w:jc w:val="center"/>
            <w:rPr>
              <w:smallCaps/>
              <w:szCs w:val="24"/>
              <w:highlight w:val="cyan"/>
            </w:rPr>
          </w:pPr>
          <w:r w:rsidRPr="006D53FD">
            <w:rPr>
              <w:rFonts w:asciiTheme="minorHAnsi" w:hAnsiTheme="minorHAnsi" w:cstheme="minorHAnsi"/>
              <w:noProof/>
            </w:rPr>
            <w:drawing>
              <wp:inline distT="0" distB="0" distL="0" distR="0" wp14:anchorId="48CF63BC" wp14:editId="72D58AD7">
                <wp:extent cx="1933575" cy="600075"/>
                <wp:effectExtent l="0" t="0" r="9525"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00075"/>
                        </a:xfrm>
                        <a:prstGeom prst="rect">
                          <a:avLst/>
                        </a:prstGeom>
                        <a:noFill/>
                        <a:ln>
                          <a:noFill/>
                        </a:ln>
                      </pic:spPr>
                    </pic:pic>
                  </a:graphicData>
                </a:graphic>
              </wp:inline>
            </w:drawing>
          </w:r>
        </w:p>
      </w:tc>
      <w:tc>
        <w:tcPr>
          <w:tcW w:w="5922" w:type="dxa"/>
          <w:tcBorders>
            <w:bottom w:val="single" w:sz="18" w:space="0" w:color="2F8DCB"/>
          </w:tcBorders>
          <w:shd w:val="clear" w:color="auto" w:fill="auto"/>
          <w:vAlign w:val="bottom"/>
        </w:tcPr>
        <w:p w14:paraId="4E080832" w14:textId="77777777" w:rsidR="00005019" w:rsidRPr="00F64EBB" w:rsidRDefault="00005019" w:rsidP="00B403A9">
          <w:pPr>
            <w:jc w:val="right"/>
            <w:rPr>
              <w:rFonts w:asciiTheme="minorHAnsi" w:hAnsiTheme="minorHAnsi" w:cstheme="minorHAnsi"/>
              <w:b/>
              <w:caps/>
              <w:color w:val="2F8DCB"/>
              <w:sz w:val="22"/>
              <w:szCs w:val="22"/>
            </w:rPr>
          </w:pPr>
        </w:p>
        <w:p w14:paraId="252F3BE2" w14:textId="77777777" w:rsidR="00005019" w:rsidRPr="00F64EBB" w:rsidRDefault="00005019" w:rsidP="00B403A9">
          <w:pPr>
            <w:jc w:val="center"/>
            <w:rPr>
              <w:rFonts w:asciiTheme="minorHAnsi" w:hAnsiTheme="minorHAnsi" w:cstheme="minorHAnsi"/>
              <w:b/>
              <w:caps/>
              <w:color w:val="2F8DCB"/>
              <w:sz w:val="22"/>
              <w:szCs w:val="22"/>
            </w:rPr>
          </w:pPr>
          <w:r w:rsidRPr="00F64EBB">
            <w:rPr>
              <w:rFonts w:asciiTheme="minorHAnsi" w:hAnsiTheme="minorHAnsi" w:cstheme="minorHAnsi"/>
              <w:b/>
              <w:caps/>
              <w:color w:val="2F8DCB"/>
              <w:sz w:val="22"/>
              <w:szCs w:val="22"/>
            </w:rPr>
            <w:t>AHCCCS Medical Policy Manual</w:t>
          </w:r>
        </w:p>
      </w:tc>
    </w:tr>
    <w:tr w:rsidR="00005019" w:rsidRPr="00847B31" w14:paraId="2AB9B14C" w14:textId="77777777" w:rsidTr="000651C5">
      <w:tc>
        <w:tcPr>
          <w:tcW w:w="3528" w:type="dxa"/>
          <w:vMerge/>
          <w:shd w:val="clear" w:color="auto" w:fill="auto"/>
        </w:tcPr>
        <w:p w14:paraId="7ECCCAAB" w14:textId="77777777" w:rsidR="00005019" w:rsidRPr="00847B31" w:rsidRDefault="00005019" w:rsidP="00B403A9">
          <w:pPr>
            <w:rPr>
              <w:smallCaps/>
              <w:szCs w:val="24"/>
              <w:highlight w:val="cyan"/>
            </w:rPr>
          </w:pPr>
        </w:p>
      </w:tc>
      <w:tc>
        <w:tcPr>
          <w:tcW w:w="5922" w:type="dxa"/>
          <w:tcBorders>
            <w:top w:val="single" w:sz="18" w:space="0" w:color="2F8DCB"/>
          </w:tcBorders>
          <w:shd w:val="clear" w:color="auto" w:fill="auto"/>
        </w:tcPr>
        <w:p w14:paraId="11880878" w14:textId="2E16CEA7" w:rsidR="00005019" w:rsidRPr="00F64EBB" w:rsidRDefault="00005019" w:rsidP="0086075B">
          <w:pPr>
            <w:jc w:val="center"/>
            <w:rPr>
              <w:rFonts w:asciiTheme="minorHAnsi" w:hAnsiTheme="minorHAnsi" w:cstheme="minorHAnsi"/>
              <w:b/>
              <w:caps/>
              <w:color w:val="2F8DCB"/>
              <w:sz w:val="22"/>
              <w:szCs w:val="22"/>
            </w:rPr>
          </w:pPr>
          <w:r w:rsidRPr="00F64EBB">
            <w:rPr>
              <w:rFonts w:asciiTheme="minorHAnsi" w:hAnsiTheme="minorHAnsi" w:cstheme="minorHAnsi"/>
              <w:b/>
              <w:caps/>
              <w:color w:val="2F8DCB"/>
              <w:sz w:val="22"/>
              <w:szCs w:val="22"/>
            </w:rPr>
            <w:t>Policy 980</w:t>
          </w:r>
          <w:r w:rsidR="00FA5910" w:rsidRPr="00F64EBB">
            <w:rPr>
              <w:rFonts w:asciiTheme="minorHAnsi" w:hAnsiTheme="minorHAnsi" w:cstheme="minorHAnsi"/>
              <w:b/>
              <w:caps/>
              <w:color w:val="2F8DCB"/>
              <w:sz w:val="22"/>
              <w:szCs w:val="22"/>
            </w:rPr>
            <w:t xml:space="preserve"> -</w:t>
          </w:r>
          <w:r w:rsidRPr="00F64EBB">
            <w:rPr>
              <w:rFonts w:asciiTheme="minorHAnsi" w:hAnsiTheme="minorHAnsi" w:cstheme="minorHAnsi"/>
              <w:b/>
              <w:caps/>
              <w:color w:val="2F8DCB"/>
              <w:sz w:val="22"/>
              <w:szCs w:val="22"/>
            </w:rPr>
            <w:t xml:space="preserve"> Attachment A</w:t>
          </w:r>
          <w:r w:rsidR="00290B75" w:rsidRPr="00F64EBB">
            <w:rPr>
              <w:rFonts w:asciiTheme="minorHAnsi" w:hAnsiTheme="minorHAnsi" w:cstheme="minorHAnsi"/>
              <w:b/>
              <w:caps/>
              <w:color w:val="2F8DCB"/>
              <w:sz w:val="22"/>
              <w:szCs w:val="22"/>
            </w:rPr>
            <w:t xml:space="preserve"> -</w:t>
          </w:r>
          <w:r w:rsidRPr="00F64EBB">
            <w:rPr>
              <w:rFonts w:asciiTheme="minorHAnsi" w:hAnsiTheme="minorHAnsi" w:cstheme="minorHAnsi"/>
              <w:b/>
              <w:caps/>
              <w:color w:val="2F8DCB"/>
              <w:sz w:val="22"/>
              <w:szCs w:val="22"/>
            </w:rPr>
            <w:t xml:space="preserve">  </w:t>
          </w:r>
          <w:r w:rsidRPr="00F64EBB">
            <w:rPr>
              <w:rFonts w:asciiTheme="minorHAnsi" w:eastAsia="MS Mincho" w:hAnsiTheme="minorHAnsi" w:cstheme="minorHAnsi"/>
              <w:b/>
              <w:bCs/>
              <w:caps/>
              <w:color w:val="2F8DCB"/>
              <w:sz w:val="22"/>
              <w:szCs w:val="22"/>
            </w:rPr>
            <w:t xml:space="preserve">Protocol for Conducting Performance Improvement Projects </w:t>
          </w:r>
        </w:p>
      </w:tc>
    </w:tr>
  </w:tbl>
  <w:p w14:paraId="71B106CE" w14:textId="72EFDDE8" w:rsidR="00005019" w:rsidRPr="00033A5C" w:rsidRDefault="006E0FC9" w:rsidP="00E8529F">
    <w:pPr>
      <w:pStyle w:val="Header"/>
      <w:rPr>
        <w:rFonts w:eastAsia="MS Mincho"/>
        <w:b/>
        <w:smallCaps/>
        <w:sz w:val="6"/>
        <w:szCs w:val="6"/>
      </w:rPr>
    </w:pPr>
    <w:r>
      <w:rPr>
        <w:noProof/>
        <w:sz w:val="28"/>
        <w:szCs w:val="28"/>
      </w:rPr>
      <mc:AlternateContent>
        <mc:Choice Requires="wps">
          <w:drawing>
            <wp:anchor distT="0" distB="0" distL="114300" distR="114300" simplePos="0" relativeHeight="251658242" behindDoc="0" locked="0" layoutInCell="1" allowOverlap="1" wp14:anchorId="71B106D3" wp14:editId="58BB2AB0">
              <wp:simplePos x="0" y="0"/>
              <wp:positionH relativeFrom="column">
                <wp:posOffset>0</wp:posOffset>
              </wp:positionH>
              <wp:positionV relativeFrom="paragraph">
                <wp:posOffset>0</wp:posOffset>
              </wp:positionV>
              <wp:extent cx="7924165" cy="452755"/>
              <wp:effectExtent l="0" t="0"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924165" cy="4527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760601" id="_x0000_t202" coordsize="21600,21600" o:spt="202" path="m,l,21600r21600,l21600,xe">
              <v:stroke joinstyle="miter"/>
              <v:path gradientshapeok="t" o:connecttype="rect"/>
            </v:shapetype>
            <v:shape id="Text Box 2" o:spid="_x0000_s1026" type="#_x0000_t202" style="position:absolute;margin-left:0;margin-top:0;width:623.95pt;height:35.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06D1" w14:textId="6331968E" w:rsidR="00005019" w:rsidRDefault="006E0FC9">
    <w:pPr>
      <w:pStyle w:val="Header"/>
    </w:pPr>
    <w:r>
      <w:rPr>
        <w:noProof/>
      </w:rPr>
      <mc:AlternateContent>
        <mc:Choice Requires="wps">
          <w:drawing>
            <wp:anchor distT="0" distB="0" distL="114300" distR="114300" simplePos="0" relativeHeight="251658240" behindDoc="0" locked="0" layoutInCell="1" allowOverlap="1" wp14:anchorId="71B106D4" wp14:editId="5CA3D31F">
              <wp:simplePos x="0" y="0"/>
              <wp:positionH relativeFrom="column">
                <wp:posOffset>0</wp:posOffset>
              </wp:positionH>
              <wp:positionV relativeFrom="paragraph">
                <wp:posOffset>0</wp:posOffset>
              </wp:positionV>
              <wp:extent cx="7924165" cy="452755"/>
              <wp:effectExtent l="0" t="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924165" cy="4527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9CFF9E" id="_x0000_t202" coordsize="21600,21600" o:spt="202" path="m,l,21600r21600,l21600,xe">
              <v:stroke joinstyle="miter"/>
              <v:path gradientshapeok="t" o:connecttype="rect"/>
            </v:shapetype>
            <v:shape id="Text Box 1" o:spid="_x0000_s1026" type="#_x0000_t202" style="position:absolute;margin-left:0;margin-top:0;width:623.95pt;height:3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17F"/>
    <w:multiLevelType w:val="hybridMultilevel"/>
    <w:tmpl w:val="41D2619C"/>
    <w:lvl w:ilvl="0" w:tplc="48240D5C">
      <w:start w:val="1"/>
      <w:numFmt w:val="decimal"/>
      <w:lvlText w:val="5.%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96F45"/>
    <w:multiLevelType w:val="hybridMultilevel"/>
    <w:tmpl w:val="CF0A549C"/>
    <w:lvl w:ilvl="0" w:tplc="364A04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85458"/>
    <w:multiLevelType w:val="hybridMultilevel"/>
    <w:tmpl w:val="D0B2E5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CC32A6"/>
    <w:multiLevelType w:val="hybridMultilevel"/>
    <w:tmpl w:val="8398C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0D29E2"/>
    <w:multiLevelType w:val="hybridMultilevel"/>
    <w:tmpl w:val="70FAC3C0"/>
    <w:lvl w:ilvl="0" w:tplc="A824E88E">
      <w:start w:val="1"/>
      <w:numFmt w:val="bullet"/>
      <w:lvlText w:val=""/>
      <w:lvlJc w:val="left"/>
      <w:pPr>
        <w:tabs>
          <w:tab w:val="num" w:pos="360"/>
        </w:tabs>
        <w:ind w:left="360" w:hanging="360"/>
      </w:pPr>
      <w:rPr>
        <w:rFonts w:ascii="Symbol" w:hAnsi="Symbol" w:hint="default"/>
        <w:color w:val="auto"/>
        <w:sz w:val="20"/>
      </w:rPr>
    </w:lvl>
    <w:lvl w:ilvl="1" w:tplc="E3B07FC4">
      <w:start w:val="1"/>
      <w:numFmt w:val="bullet"/>
      <w:lvlText w:val=""/>
      <w:lvlJc w:val="left"/>
      <w:pPr>
        <w:tabs>
          <w:tab w:val="num" w:pos="360"/>
        </w:tabs>
        <w:ind w:left="360" w:hanging="360"/>
      </w:pPr>
      <w:rPr>
        <w:rFonts w:ascii="Symbol" w:hAnsi="Symbol" w:hint="default"/>
        <w:color w:val="auto"/>
        <w:sz w:val="20"/>
      </w:rPr>
    </w:lvl>
    <w:lvl w:ilvl="2" w:tplc="9D1E02D8">
      <w:start w:val="3"/>
      <w:numFmt w:val="decimal"/>
      <w:lvlText w:val="1.%3"/>
      <w:lvlJc w:val="left"/>
      <w:pPr>
        <w:tabs>
          <w:tab w:val="num" w:pos="360"/>
        </w:tabs>
        <w:ind w:left="360" w:hanging="360"/>
      </w:pPr>
      <w:rPr>
        <w:rFonts w:ascii="Times New Roman" w:hAnsi="Times New Roman" w:hint="default"/>
        <w:b w:val="0"/>
        <w:i w:val="0"/>
        <w:color w:val="auto"/>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F0961"/>
    <w:multiLevelType w:val="hybridMultilevel"/>
    <w:tmpl w:val="006EB7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B9289E"/>
    <w:multiLevelType w:val="hybridMultilevel"/>
    <w:tmpl w:val="049C15CE"/>
    <w:lvl w:ilvl="0" w:tplc="1878F8A4">
      <w:start w:val="1"/>
      <w:numFmt w:val="decimal"/>
      <w:lvlText w:val="2.%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C93E53"/>
    <w:multiLevelType w:val="hybridMultilevel"/>
    <w:tmpl w:val="8FC4BD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CB499E"/>
    <w:multiLevelType w:val="hybridMultilevel"/>
    <w:tmpl w:val="352684D8"/>
    <w:lvl w:ilvl="0" w:tplc="511027E4">
      <w:start w:val="1"/>
      <w:numFmt w:val="decimal"/>
      <w:lvlText w:val="1.%1"/>
      <w:lvlJc w:val="left"/>
      <w:pPr>
        <w:tabs>
          <w:tab w:val="num" w:pos="360"/>
        </w:tabs>
        <w:ind w:left="360" w:hanging="360"/>
      </w:pPr>
      <w:rPr>
        <w:rFonts w:ascii="Times New Roman" w:hAnsi="Times New Roman" w:hint="default"/>
        <w:b w:val="0"/>
        <w:i w:val="0"/>
        <w:sz w:val="22"/>
      </w:rPr>
    </w:lvl>
    <w:lvl w:ilvl="1" w:tplc="BB2C2D36">
      <w:start w:val="1"/>
      <w:numFmt w:val="decimal"/>
      <w:lvlText w:val="%2."/>
      <w:lvlJc w:val="left"/>
      <w:pPr>
        <w:tabs>
          <w:tab w:val="num" w:pos="360"/>
        </w:tabs>
        <w:ind w:left="36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ED6387"/>
    <w:multiLevelType w:val="hybridMultilevel"/>
    <w:tmpl w:val="FA427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0C3713"/>
    <w:multiLevelType w:val="hybridMultilevel"/>
    <w:tmpl w:val="28025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E22116"/>
    <w:multiLevelType w:val="hybridMultilevel"/>
    <w:tmpl w:val="0302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837F38"/>
    <w:multiLevelType w:val="hybridMultilevel"/>
    <w:tmpl w:val="DD1ADDA8"/>
    <w:lvl w:ilvl="0" w:tplc="A150123C">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B71739"/>
    <w:multiLevelType w:val="hybridMultilevel"/>
    <w:tmpl w:val="29BEBEB4"/>
    <w:lvl w:ilvl="0" w:tplc="D4148B46">
      <w:start w:val="1"/>
      <w:numFmt w:val="decimal"/>
      <w:lvlText w:val="8.%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533BAB"/>
    <w:multiLevelType w:val="hybridMultilevel"/>
    <w:tmpl w:val="2F18FC00"/>
    <w:lvl w:ilvl="0" w:tplc="511027E4">
      <w:start w:val="1"/>
      <w:numFmt w:val="decimal"/>
      <w:lvlText w:val="1.%1"/>
      <w:lvlJc w:val="left"/>
      <w:pPr>
        <w:tabs>
          <w:tab w:val="num" w:pos="360"/>
        </w:tabs>
        <w:ind w:left="360" w:hanging="360"/>
      </w:pPr>
      <w:rPr>
        <w:rFonts w:ascii="Times New Roman" w:hAnsi="Times New Roman" w:hint="default"/>
        <w:b w:val="0"/>
        <w:i w:val="0"/>
        <w:sz w:val="22"/>
      </w:rPr>
    </w:lvl>
    <w:lvl w:ilvl="1" w:tplc="D02CCD30">
      <w:start w:val="1"/>
      <w:numFmt w:val="decimal"/>
      <w:lvlText w:val="(%2)"/>
      <w:lvlJc w:val="left"/>
      <w:pPr>
        <w:tabs>
          <w:tab w:val="num" w:pos="360"/>
        </w:tabs>
        <w:ind w:left="360" w:hanging="360"/>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6216D3"/>
    <w:multiLevelType w:val="hybridMultilevel"/>
    <w:tmpl w:val="AB9036E8"/>
    <w:lvl w:ilvl="0" w:tplc="066E0EE8">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A7859"/>
    <w:multiLevelType w:val="hybridMultilevel"/>
    <w:tmpl w:val="410CD294"/>
    <w:lvl w:ilvl="0" w:tplc="A9D2890C">
      <w:start w:val="2"/>
      <w:numFmt w:val="decimal"/>
      <w:lvlText w:val="8.%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437063"/>
    <w:multiLevelType w:val="hybridMultilevel"/>
    <w:tmpl w:val="CD8E7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EE3253"/>
    <w:multiLevelType w:val="hybridMultilevel"/>
    <w:tmpl w:val="A5BA74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04749B"/>
    <w:multiLevelType w:val="hybridMultilevel"/>
    <w:tmpl w:val="80768EFC"/>
    <w:lvl w:ilvl="0" w:tplc="E54AC726">
      <w:start w:val="1"/>
      <w:numFmt w:val="decimal"/>
      <w:lvlText w:val="6.%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3B3133"/>
    <w:multiLevelType w:val="hybridMultilevel"/>
    <w:tmpl w:val="62A85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F63108"/>
    <w:multiLevelType w:val="hybridMultilevel"/>
    <w:tmpl w:val="63E00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C85F86"/>
    <w:multiLevelType w:val="hybridMultilevel"/>
    <w:tmpl w:val="AD68F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EC0E16"/>
    <w:multiLevelType w:val="hybridMultilevel"/>
    <w:tmpl w:val="2B3A9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A1491"/>
    <w:multiLevelType w:val="hybridMultilevel"/>
    <w:tmpl w:val="F0E2AD5C"/>
    <w:lvl w:ilvl="0" w:tplc="64D4AC18">
      <w:start w:val="1"/>
      <w:numFmt w:val="decimal"/>
      <w:lvlText w:val="9.%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C16EAF"/>
    <w:multiLevelType w:val="hybridMultilevel"/>
    <w:tmpl w:val="08F4F0BE"/>
    <w:lvl w:ilvl="0" w:tplc="066E0EE8">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C130A"/>
    <w:multiLevelType w:val="hybridMultilevel"/>
    <w:tmpl w:val="54A6ED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0803B5"/>
    <w:multiLevelType w:val="hybridMultilevel"/>
    <w:tmpl w:val="B1F6D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C149D5"/>
    <w:multiLevelType w:val="hybridMultilevel"/>
    <w:tmpl w:val="811E04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1C4157"/>
    <w:multiLevelType w:val="hybridMultilevel"/>
    <w:tmpl w:val="ED0EF4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514ED4"/>
    <w:multiLevelType w:val="hybridMultilevel"/>
    <w:tmpl w:val="17DA61AA"/>
    <w:lvl w:ilvl="0" w:tplc="D716158A">
      <w:start w:val="1"/>
      <w:numFmt w:val="decimal"/>
      <w:lvlText w:val="3.%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476137"/>
    <w:multiLevelType w:val="hybridMultilevel"/>
    <w:tmpl w:val="692AF14C"/>
    <w:lvl w:ilvl="0" w:tplc="A824E88E">
      <w:start w:val="1"/>
      <w:numFmt w:val="bullet"/>
      <w:lvlText w:val=""/>
      <w:lvlJc w:val="left"/>
      <w:pPr>
        <w:tabs>
          <w:tab w:val="num" w:pos="360"/>
        </w:tabs>
        <w:ind w:left="360" w:hanging="360"/>
      </w:pPr>
      <w:rPr>
        <w:rFonts w:ascii="Symbol" w:hAnsi="Symbol" w:hint="default"/>
        <w:color w:val="auto"/>
        <w:sz w:val="20"/>
      </w:rPr>
    </w:lvl>
    <w:lvl w:ilvl="1" w:tplc="F5E8580E">
      <w:start w:val="1"/>
      <w:numFmt w:val="bullet"/>
      <w:lvlText w:val=""/>
      <w:lvlJc w:val="left"/>
      <w:pPr>
        <w:tabs>
          <w:tab w:val="num" w:pos="360"/>
        </w:tabs>
        <w:ind w:left="360" w:hanging="360"/>
      </w:pPr>
      <w:rPr>
        <w:rFonts w:ascii="Symbol" w:hAnsi="Symbol" w:hint="default"/>
        <w:color w:val="auto"/>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0E2880"/>
    <w:multiLevelType w:val="hybridMultilevel"/>
    <w:tmpl w:val="F09A06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BA44C6"/>
    <w:multiLevelType w:val="hybridMultilevel"/>
    <w:tmpl w:val="454CC5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0D7AF1"/>
    <w:multiLevelType w:val="hybridMultilevel"/>
    <w:tmpl w:val="FCB2BF48"/>
    <w:lvl w:ilvl="0" w:tplc="066E0EE8">
      <w:start w:val="1"/>
      <w:numFmt w:val="bullet"/>
      <w:lvlText w:val=""/>
      <w:lvlJc w:val="left"/>
      <w:pPr>
        <w:tabs>
          <w:tab w:val="num" w:pos="360"/>
        </w:tabs>
        <w:ind w:left="360" w:hanging="360"/>
      </w:pPr>
      <w:rPr>
        <w:rFonts w:ascii="Symbol" w:hAnsi="Symbol" w:hint="default"/>
        <w:sz w:val="18"/>
      </w:rPr>
    </w:lvl>
    <w:lvl w:ilvl="1" w:tplc="794E4540">
      <w:start w:val="4"/>
      <w:numFmt w:val="decimal"/>
      <w:lvlText w:val="8.%2"/>
      <w:lvlJc w:val="left"/>
      <w:pPr>
        <w:tabs>
          <w:tab w:val="num" w:pos="360"/>
        </w:tabs>
        <w:ind w:left="360" w:hanging="360"/>
      </w:pPr>
      <w:rPr>
        <w:rFonts w:ascii="Times New Roman" w:hAnsi="Times New Roman"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CD42CC"/>
    <w:multiLevelType w:val="hybridMultilevel"/>
    <w:tmpl w:val="8A488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C361AC"/>
    <w:multiLevelType w:val="hybridMultilevel"/>
    <w:tmpl w:val="B7048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0173E9"/>
    <w:multiLevelType w:val="hybridMultilevel"/>
    <w:tmpl w:val="6FE06436"/>
    <w:lvl w:ilvl="0" w:tplc="5E065FA6">
      <w:start w:val="1"/>
      <w:numFmt w:val="decimal"/>
      <w:lvlText w:val="4.%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2271D1"/>
    <w:multiLevelType w:val="hybridMultilevel"/>
    <w:tmpl w:val="3B660F94"/>
    <w:lvl w:ilvl="0" w:tplc="C4A80AE2">
      <w:start w:val="1"/>
      <w:numFmt w:val="decimal"/>
      <w:lvlText w:val="7.%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36706B"/>
    <w:multiLevelType w:val="hybridMultilevel"/>
    <w:tmpl w:val="2A8EDE16"/>
    <w:lvl w:ilvl="0" w:tplc="638445F0">
      <w:start w:val="1"/>
      <w:numFmt w:val="decimal"/>
      <w:lvlText w:val="10.%1"/>
      <w:lvlJc w:val="left"/>
      <w:pPr>
        <w:tabs>
          <w:tab w:val="num" w:pos="360"/>
        </w:tabs>
        <w:ind w:left="360" w:hanging="432"/>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8336E0"/>
    <w:multiLevelType w:val="hybridMultilevel"/>
    <w:tmpl w:val="C616C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0426589">
    <w:abstractNumId w:val="4"/>
  </w:num>
  <w:num w:numId="2" w16cid:durableId="899244167">
    <w:abstractNumId w:val="31"/>
  </w:num>
  <w:num w:numId="3" w16cid:durableId="2043702763">
    <w:abstractNumId w:val="14"/>
  </w:num>
  <w:num w:numId="4" w16cid:durableId="2117406937">
    <w:abstractNumId w:val="1"/>
  </w:num>
  <w:num w:numId="5" w16cid:durableId="1632398668">
    <w:abstractNumId w:val="6"/>
  </w:num>
  <w:num w:numId="6" w16cid:durableId="1269464539">
    <w:abstractNumId w:val="30"/>
  </w:num>
  <w:num w:numId="7" w16cid:durableId="316230544">
    <w:abstractNumId w:val="37"/>
  </w:num>
  <w:num w:numId="8" w16cid:durableId="1453480511">
    <w:abstractNumId w:val="0"/>
  </w:num>
  <w:num w:numId="9" w16cid:durableId="313293447">
    <w:abstractNumId w:val="19"/>
  </w:num>
  <w:num w:numId="10" w16cid:durableId="589124683">
    <w:abstractNumId w:val="38"/>
  </w:num>
  <w:num w:numId="11" w16cid:durableId="266692941">
    <w:abstractNumId w:val="13"/>
  </w:num>
  <w:num w:numId="12" w16cid:durableId="430399401">
    <w:abstractNumId w:val="16"/>
  </w:num>
  <w:num w:numId="13" w16cid:durableId="1031225864">
    <w:abstractNumId w:val="12"/>
  </w:num>
  <w:num w:numId="14" w16cid:durableId="1698121636">
    <w:abstractNumId w:val="25"/>
  </w:num>
  <w:num w:numId="15" w16cid:durableId="554856147">
    <w:abstractNumId w:val="15"/>
  </w:num>
  <w:num w:numId="16" w16cid:durableId="290670884">
    <w:abstractNumId w:val="34"/>
  </w:num>
  <w:num w:numId="17" w16cid:durableId="368189271">
    <w:abstractNumId w:val="24"/>
  </w:num>
  <w:num w:numId="18" w16cid:durableId="1661956791">
    <w:abstractNumId w:val="39"/>
  </w:num>
  <w:num w:numId="19" w16cid:durableId="2081826567">
    <w:abstractNumId w:val="8"/>
  </w:num>
  <w:num w:numId="20" w16cid:durableId="1210536800">
    <w:abstractNumId w:val="17"/>
  </w:num>
  <w:num w:numId="21" w16cid:durableId="1919510175">
    <w:abstractNumId w:val="9"/>
  </w:num>
  <w:num w:numId="22" w16cid:durableId="178324156">
    <w:abstractNumId w:val="2"/>
  </w:num>
  <w:num w:numId="23" w16cid:durableId="1561551840">
    <w:abstractNumId w:val="33"/>
  </w:num>
  <w:num w:numId="24" w16cid:durableId="1072240799">
    <w:abstractNumId w:val="7"/>
  </w:num>
  <w:num w:numId="25" w16cid:durableId="594704524">
    <w:abstractNumId w:val="5"/>
  </w:num>
  <w:num w:numId="26" w16cid:durableId="2093090117">
    <w:abstractNumId w:val="26"/>
  </w:num>
  <w:num w:numId="27" w16cid:durableId="1035931132">
    <w:abstractNumId w:val="29"/>
  </w:num>
  <w:num w:numId="28" w16cid:durableId="1993217696">
    <w:abstractNumId w:val="18"/>
  </w:num>
  <w:num w:numId="29" w16cid:durableId="1081022749">
    <w:abstractNumId w:val="32"/>
  </w:num>
  <w:num w:numId="30" w16cid:durableId="1833792139">
    <w:abstractNumId w:val="28"/>
  </w:num>
  <w:num w:numId="31" w16cid:durableId="2008361056">
    <w:abstractNumId w:val="27"/>
  </w:num>
  <w:num w:numId="32" w16cid:durableId="519976125">
    <w:abstractNumId w:val="23"/>
  </w:num>
  <w:num w:numId="33" w16cid:durableId="699091871">
    <w:abstractNumId w:val="36"/>
  </w:num>
  <w:num w:numId="34" w16cid:durableId="1776094502">
    <w:abstractNumId w:val="20"/>
  </w:num>
  <w:num w:numId="35" w16cid:durableId="1370841911">
    <w:abstractNumId w:val="11"/>
  </w:num>
  <w:num w:numId="36" w16cid:durableId="1214922555">
    <w:abstractNumId w:val="40"/>
  </w:num>
  <w:num w:numId="37" w16cid:durableId="1018626832">
    <w:abstractNumId w:val="3"/>
  </w:num>
  <w:num w:numId="38" w16cid:durableId="2105690237">
    <w:abstractNumId w:val="22"/>
  </w:num>
  <w:num w:numId="39" w16cid:durableId="43871149">
    <w:abstractNumId w:val="10"/>
  </w:num>
  <w:num w:numId="40" w16cid:durableId="36007727">
    <w:abstractNumId w:val="21"/>
  </w:num>
  <w:num w:numId="41" w16cid:durableId="212109701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E0"/>
    <w:rsid w:val="00000338"/>
    <w:rsid w:val="0000099B"/>
    <w:rsid w:val="0000370A"/>
    <w:rsid w:val="00005019"/>
    <w:rsid w:val="00012759"/>
    <w:rsid w:val="00012C6A"/>
    <w:rsid w:val="00017B4A"/>
    <w:rsid w:val="0003295C"/>
    <w:rsid w:val="00033A5C"/>
    <w:rsid w:val="000376A8"/>
    <w:rsid w:val="00037DF0"/>
    <w:rsid w:val="00046AD7"/>
    <w:rsid w:val="0005097A"/>
    <w:rsid w:val="00052A03"/>
    <w:rsid w:val="00055600"/>
    <w:rsid w:val="00061047"/>
    <w:rsid w:val="000651C5"/>
    <w:rsid w:val="00065550"/>
    <w:rsid w:val="000704E0"/>
    <w:rsid w:val="0007292D"/>
    <w:rsid w:val="00075FDB"/>
    <w:rsid w:val="0008013F"/>
    <w:rsid w:val="00081974"/>
    <w:rsid w:val="0008508A"/>
    <w:rsid w:val="00097311"/>
    <w:rsid w:val="00097457"/>
    <w:rsid w:val="000A25BF"/>
    <w:rsid w:val="000A29BA"/>
    <w:rsid w:val="000A7985"/>
    <w:rsid w:val="000B3715"/>
    <w:rsid w:val="000B67B4"/>
    <w:rsid w:val="000B78A0"/>
    <w:rsid w:val="000B798A"/>
    <w:rsid w:val="000D5D9B"/>
    <w:rsid w:val="000E0B51"/>
    <w:rsid w:val="000E76DF"/>
    <w:rsid w:val="000E7DF4"/>
    <w:rsid w:val="000F0598"/>
    <w:rsid w:val="000F1AB8"/>
    <w:rsid w:val="000F4287"/>
    <w:rsid w:val="00103277"/>
    <w:rsid w:val="001165B3"/>
    <w:rsid w:val="001172C7"/>
    <w:rsid w:val="0012144E"/>
    <w:rsid w:val="0012441E"/>
    <w:rsid w:val="00133A8B"/>
    <w:rsid w:val="001407E3"/>
    <w:rsid w:val="001411E8"/>
    <w:rsid w:val="00143741"/>
    <w:rsid w:val="00143BCB"/>
    <w:rsid w:val="00154D8F"/>
    <w:rsid w:val="00163779"/>
    <w:rsid w:val="001746B9"/>
    <w:rsid w:val="00177E41"/>
    <w:rsid w:val="001A4B27"/>
    <w:rsid w:val="001A790E"/>
    <w:rsid w:val="001B58E4"/>
    <w:rsid w:val="001B6CDA"/>
    <w:rsid w:val="001C6DD2"/>
    <w:rsid w:val="001C72E9"/>
    <w:rsid w:val="001D001D"/>
    <w:rsid w:val="001D0CC9"/>
    <w:rsid w:val="001D4C4C"/>
    <w:rsid w:val="001D7778"/>
    <w:rsid w:val="001E08B0"/>
    <w:rsid w:val="001E7CF5"/>
    <w:rsid w:val="002049D4"/>
    <w:rsid w:val="0020568C"/>
    <w:rsid w:val="0020618B"/>
    <w:rsid w:val="002321FD"/>
    <w:rsid w:val="00233934"/>
    <w:rsid w:val="002453FE"/>
    <w:rsid w:val="00245598"/>
    <w:rsid w:val="00245DF6"/>
    <w:rsid w:val="00260BDD"/>
    <w:rsid w:val="00271625"/>
    <w:rsid w:val="00271A91"/>
    <w:rsid w:val="002753D0"/>
    <w:rsid w:val="002821B7"/>
    <w:rsid w:val="00290B75"/>
    <w:rsid w:val="00292AD6"/>
    <w:rsid w:val="00295473"/>
    <w:rsid w:val="00296757"/>
    <w:rsid w:val="002A5E0F"/>
    <w:rsid w:val="002A5FAE"/>
    <w:rsid w:val="002A6612"/>
    <w:rsid w:val="002B0AD1"/>
    <w:rsid w:val="002B1CCD"/>
    <w:rsid w:val="002B5265"/>
    <w:rsid w:val="002B7AE2"/>
    <w:rsid w:val="002C0594"/>
    <w:rsid w:val="002C0A2E"/>
    <w:rsid w:val="002D2B32"/>
    <w:rsid w:val="002D2D8A"/>
    <w:rsid w:val="002E1414"/>
    <w:rsid w:val="002E630E"/>
    <w:rsid w:val="002E7AB4"/>
    <w:rsid w:val="002F0210"/>
    <w:rsid w:val="002F5B09"/>
    <w:rsid w:val="002F7821"/>
    <w:rsid w:val="00304F0B"/>
    <w:rsid w:val="00314AE9"/>
    <w:rsid w:val="00316DB1"/>
    <w:rsid w:val="00316ED5"/>
    <w:rsid w:val="00317EDD"/>
    <w:rsid w:val="00320074"/>
    <w:rsid w:val="003202AF"/>
    <w:rsid w:val="00321947"/>
    <w:rsid w:val="00326DE0"/>
    <w:rsid w:val="0032757B"/>
    <w:rsid w:val="00331CA6"/>
    <w:rsid w:val="00335221"/>
    <w:rsid w:val="003364FC"/>
    <w:rsid w:val="00343978"/>
    <w:rsid w:val="00343FB7"/>
    <w:rsid w:val="003461C9"/>
    <w:rsid w:val="00346449"/>
    <w:rsid w:val="00347547"/>
    <w:rsid w:val="00360111"/>
    <w:rsid w:val="00361534"/>
    <w:rsid w:val="0036278E"/>
    <w:rsid w:val="00364070"/>
    <w:rsid w:val="00375CBF"/>
    <w:rsid w:val="00386BF3"/>
    <w:rsid w:val="00391944"/>
    <w:rsid w:val="003C4240"/>
    <w:rsid w:val="003C5236"/>
    <w:rsid w:val="003D4FC2"/>
    <w:rsid w:val="003E0AF4"/>
    <w:rsid w:val="003E481C"/>
    <w:rsid w:val="003F611F"/>
    <w:rsid w:val="0040057A"/>
    <w:rsid w:val="004008AA"/>
    <w:rsid w:val="00410F96"/>
    <w:rsid w:val="004130C3"/>
    <w:rsid w:val="0041545C"/>
    <w:rsid w:val="00415793"/>
    <w:rsid w:val="0041610D"/>
    <w:rsid w:val="004212C5"/>
    <w:rsid w:val="00421868"/>
    <w:rsid w:val="0042276F"/>
    <w:rsid w:val="00425B59"/>
    <w:rsid w:val="00435B74"/>
    <w:rsid w:val="00442409"/>
    <w:rsid w:val="00443023"/>
    <w:rsid w:val="00453C89"/>
    <w:rsid w:val="00454549"/>
    <w:rsid w:val="00455B5D"/>
    <w:rsid w:val="0046336F"/>
    <w:rsid w:val="00463EB1"/>
    <w:rsid w:val="00467D0F"/>
    <w:rsid w:val="00473137"/>
    <w:rsid w:val="004743E5"/>
    <w:rsid w:val="00474E34"/>
    <w:rsid w:val="0049451F"/>
    <w:rsid w:val="00496615"/>
    <w:rsid w:val="004978B1"/>
    <w:rsid w:val="004A3767"/>
    <w:rsid w:val="004B0319"/>
    <w:rsid w:val="004C3410"/>
    <w:rsid w:val="004D3DEF"/>
    <w:rsid w:val="004E641E"/>
    <w:rsid w:val="004E6F28"/>
    <w:rsid w:val="0050464E"/>
    <w:rsid w:val="00504E29"/>
    <w:rsid w:val="00507D9C"/>
    <w:rsid w:val="00512337"/>
    <w:rsid w:val="00513874"/>
    <w:rsid w:val="0052255E"/>
    <w:rsid w:val="005331AF"/>
    <w:rsid w:val="005341F2"/>
    <w:rsid w:val="00552F23"/>
    <w:rsid w:val="00553639"/>
    <w:rsid w:val="005571B3"/>
    <w:rsid w:val="00561BB9"/>
    <w:rsid w:val="00562636"/>
    <w:rsid w:val="00571E92"/>
    <w:rsid w:val="005728F7"/>
    <w:rsid w:val="005740B1"/>
    <w:rsid w:val="005741FD"/>
    <w:rsid w:val="0057641D"/>
    <w:rsid w:val="005769E2"/>
    <w:rsid w:val="0058169E"/>
    <w:rsid w:val="00593B55"/>
    <w:rsid w:val="005A4E2F"/>
    <w:rsid w:val="005A7437"/>
    <w:rsid w:val="005B75A3"/>
    <w:rsid w:val="005C1222"/>
    <w:rsid w:val="005C23CE"/>
    <w:rsid w:val="005C3ACF"/>
    <w:rsid w:val="005E34C9"/>
    <w:rsid w:val="005F14BF"/>
    <w:rsid w:val="005F34BE"/>
    <w:rsid w:val="005F4B4D"/>
    <w:rsid w:val="005F6652"/>
    <w:rsid w:val="00600D29"/>
    <w:rsid w:val="00606125"/>
    <w:rsid w:val="006073C4"/>
    <w:rsid w:val="006146B1"/>
    <w:rsid w:val="00617D6A"/>
    <w:rsid w:val="00620AA3"/>
    <w:rsid w:val="00620BBB"/>
    <w:rsid w:val="006277F2"/>
    <w:rsid w:val="006347BE"/>
    <w:rsid w:val="00652365"/>
    <w:rsid w:val="00652A00"/>
    <w:rsid w:val="00653D84"/>
    <w:rsid w:val="00660280"/>
    <w:rsid w:val="006609CF"/>
    <w:rsid w:val="006615C4"/>
    <w:rsid w:val="00661916"/>
    <w:rsid w:val="0067041A"/>
    <w:rsid w:val="00670DB6"/>
    <w:rsid w:val="0068088D"/>
    <w:rsid w:val="00683868"/>
    <w:rsid w:val="006849C8"/>
    <w:rsid w:val="006917C0"/>
    <w:rsid w:val="006930A9"/>
    <w:rsid w:val="0069571D"/>
    <w:rsid w:val="00697441"/>
    <w:rsid w:val="006A08DE"/>
    <w:rsid w:val="006A27D8"/>
    <w:rsid w:val="006A3A92"/>
    <w:rsid w:val="006A3DC6"/>
    <w:rsid w:val="006B0F9F"/>
    <w:rsid w:val="006C5E0B"/>
    <w:rsid w:val="006D4787"/>
    <w:rsid w:val="006D6E36"/>
    <w:rsid w:val="006D73B4"/>
    <w:rsid w:val="006E0FC9"/>
    <w:rsid w:val="00700F1B"/>
    <w:rsid w:val="0070194F"/>
    <w:rsid w:val="00714873"/>
    <w:rsid w:val="00727C84"/>
    <w:rsid w:val="00732885"/>
    <w:rsid w:val="007413B9"/>
    <w:rsid w:val="007444EF"/>
    <w:rsid w:val="00745E81"/>
    <w:rsid w:val="0075055D"/>
    <w:rsid w:val="007616CF"/>
    <w:rsid w:val="00762847"/>
    <w:rsid w:val="00771A88"/>
    <w:rsid w:val="0077546D"/>
    <w:rsid w:val="00776355"/>
    <w:rsid w:val="0078061E"/>
    <w:rsid w:val="00785DB8"/>
    <w:rsid w:val="00792F1A"/>
    <w:rsid w:val="0079375F"/>
    <w:rsid w:val="007B16A4"/>
    <w:rsid w:val="007B2D2A"/>
    <w:rsid w:val="007C1AFE"/>
    <w:rsid w:val="007C376F"/>
    <w:rsid w:val="007D0D41"/>
    <w:rsid w:val="007D13FA"/>
    <w:rsid w:val="007D19F6"/>
    <w:rsid w:val="007D385C"/>
    <w:rsid w:val="007D4148"/>
    <w:rsid w:val="007F0C65"/>
    <w:rsid w:val="007F4D9D"/>
    <w:rsid w:val="00801703"/>
    <w:rsid w:val="0080288D"/>
    <w:rsid w:val="00807823"/>
    <w:rsid w:val="00812540"/>
    <w:rsid w:val="00815651"/>
    <w:rsid w:val="00817527"/>
    <w:rsid w:val="00821C1B"/>
    <w:rsid w:val="008227CF"/>
    <w:rsid w:val="008245D8"/>
    <w:rsid w:val="00825277"/>
    <w:rsid w:val="008269FE"/>
    <w:rsid w:val="00831C92"/>
    <w:rsid w:val="00833970"/>
    <w:rsid w:val="0084678A"/>
    <w:rsid w:val="00860075"/>
    <w:rsid w:val="0086075B"/>
    <w:rsid w:val="00860A4E"/>
    <w:rsid w:val="008648A9"/>
    <w:rsid w:val="0087083F"/>
    <w:rsid w:val="00870BD4"/>
    <w:rsid w:val="00872555"/>
    <w:rsid w:val="00873EC8"/>
    <w:rsid w:val="00874460"/>
    <w:rsid w:val="00874D2D"/>
    <w:rsid w:val="00875083"/>
    <w:rsid w:val="008771FE"/>
    <w:rsid w:val="00881E5C"/>
    <w:rsid w:val="008856EC"/>
    <w:rsid w:val="00886C21"/>
    <w:rsid w:val="00890158"/>
    <w:rsid w:val="00892D7A"/>
    <w:rsid w:val="00893CC4"/>
    <w:rsid w:val="00895D6A"/>
    <w:rsid w:val="00896D38"/>
    <w:rsid w:val="008A28E0"/>
    <w:rsid w:val="008A4690"/>
    <w:rsid w:val="008A4738"/>
    <w:rsid w:val="008B3001"/>
    <w:rsid w:val="008B67E3"/>
    <w:rsid w:val="008B737A"/>
    <w:rsid w:val="008C01A5"/>
    <w:rsid w:val="008C5D20"/>
    <w:rsid w:val="008C767F"/>
    <w:rsid w:val="008C78FD"/>
    <w:rsid w:val="008D3334"/>
    <w:rsid w:val="008D53D3"/>
    <w:rsid w:val="008E315A"/>
    <w:rsid w:val="008E6524"/>
    <w:rsid w:val="008F1AB1"/>
    <w:rsid w:val="009022B9"/>
    <w:rsid w:val="00906192"/>
    <w:rsid w:val="009105C7"/>
    <w:rsid w:val="00914E53"/>
    <w:rsid w:val="0092484D"/>
    <w:rsid w:val="00924AAC"/>
    <w:rsid w:val="00950D44"/>
    <w:rsid w:val="009620A1"/>
    <w:rsid w:val="00970C06"/>
    <w:rsid w:val="00971D30"/>
    <w:rsid w:val="00975277"/>
    <w:rsid w:val="00983023"/>
    <w:rsid w:val="0098457D"/>
    <w:rsid w:val="00986C05"/>
    <w:rsid w:val="009A33C9"/>
    <w:rsid w:val="009A6F6C"/>
    <w:rsid w:val="009B5D35"/>
    <w:rsid w:val="009D0F71"/>
    <w:rsid w:val="009D5CDF"/>
    <w:rsid w:val="009E117C"/>
    <w:rsid w:val="009F0064"/>
    <w:rsid w:val="009F2FA6"/>
    <w:rsid w:val="009F3463"/>
    <w:rsid w:val="009F36C4"/>
    <w:rsid w:val="009F6E12"/>
    <w:rsid w:val="00A04CD9"/>
    <w:rsid w:val="00A14B72"/>
    <w:rsid w:val="00A14F62"/>
    <w:rsid w:val="00A17F24"/>
    <w:rsid w:val="00A24B87"/>
    <w:rsid w:val="00A310AB"/>
    <w:rsid w:val="00A34DA8"/>
    <w:rsid w:val="00A45BBC"/>
    <w:rsid w:val="00A706F4"/>
    <w:rsid w:val="00A7359E"/>
    <w:rsid w:val="00A7390B"/>
    <w:rsid w:val="00A74FBF"/>
    <w:rsid w:val="00A774AE"/>
    <w:rsid w:val="00A8214C"/>
    <w:rsid w:val="00A9456B"/>
    <w:rsid w:val="00AA2F93"/>
    <w:rsid w:val="00AA6C79"/>
    <w:rsid w:val="00AB0D61"/>
    <w:rsid w:val="00AB1BCA"/>
    <w:rsid w:val="00AB5460"/>
    <w:rsid w:val="00AC2514"/>
    <w:rsid w:val="00AC41FC"/>
    <w:rsid w:val="00AD2C4C"/>
    <w:rsid w:val="00AD788B"/>
    <w:rsid w:val="00AE2344"/>
    <w:rsid w:val="00AE46DB"/>
    <w:rsid w:val="00AF062A"/>
    <w:rsid w:val="00AF0FF1"/>
    <w:rsid w:val="00B03DBF"/>
    <w:rsid w:val="00B0692B"/>
    <w:rsid w:val="00B148B4"/>
    <w:rsid w:val="00B1499A"/>
    <w:rsid w:val="00B170FB"/>
    <w:rsid w:val="00B229B2"/>
    <w:rsid w:val="00B22CF1"/>
    <w:rsid w:val="00B26A7C"/>
    <w:rsid w:val="00B345A0"/>
    <w:rsid w:val="00B36A3F"/>
    <w:rsid w:val="00B403A9"/>
    <w:rsid w:val="00B46B90"/>
    <w:rsid w:val="00B5789F"/>
    <w:rsid w:val="00B65F69"/>
    <w:rsid w:val="00B74826"/>
    <w:rsid w:val="00B76B18"/>
    <w:rsid w:val="00B76B1E"/>
    <w:rsid w:val="00B867DF"/>
    <w:rsid w:val="00B91F77"/>
    <w:rsid w:val="00B947F0"/>
    <w:rsid w:val="00BA327D"/>
    <w:rsid w:val="00BB4921"/>
    <w:rsid w:val="00BB7C9F"/>
    <w:rsid w:val="00BC0C88"/>
    <w:rsid w:val="00BC58DD"/>
    <w:rsid w:val="00BD1A28"/>
    <w:rsid w:val="00BD4DFF"/>
    <w:rsid w:val="00BE4BC4"/>
    <w:rsid w:val="00BE4BD7"/>
    <w:rsid w:val="00BF4C9A"/>
    <w:rsid w:val="00BF7861"/>
    <w:rsid w:val="00C0008E"/>
    <w:rsid w:val="00C03FD9"/>
    <w:rsid w:val="00C04850"/>
    <w:rsid w:val="00C06F88"/>
    <w:rsid w:val="00C142F9"/>
    <w:rsid w:val="00C14800"/>
    <w:rsid w:val="00C21A5D"/>
    <w:rsid w:val="00C2250F"/>
    <w:rsid w:val="00C300B8"/>
    <w:rsid w:val="00C32A1F"/>
    <w:rsid w:val="00C375F8"/>
    <w:rsid w:val="00C37834"/>
    <w:rsid w:val="00C37A4B"/>
    <w:rsid w:val="00C42C7A"/>
    <w:rsid w:val="00C5234E"/>
    <w:rsid w:val="00C524AE"/>
    <w:rsid w:val="00C57B57"/>
    <w:rsid w:val="00C61E8E"/>
    <w:rsid w:val="00C734A6"/>
    <w:rsid w:val="00C73796"/>
    <w:rsid w:val="00C82290"/>
    <w:rsid w:val="00C84920"/>
    <w:rsid w:val="00C8754C"/>
    <w:rsid w:val="00C95964"/>
    <w:rsid w:val="00CA062E"/>
    <w:rsid w:val="00CA50D7"/>
    <w:rsid w:val="00CC05D9"/>
    <w:rsid w:val="00CC463A"/>
    <w:rsid w:val="00CC53B2"/>
    <w:rsid w:val="00CD0D14"/>
    <w:rsid w:val="00CD1DF4"/>
    <w:rsid w:val="00CD6ED4"/>
    <w:rsid w:val="00CD7A21"/>
    <w:rsid w:val="00CD7EBC"/>
    <w:rsid w:val="00CE53FF"/>
    <w:rsid w:val="00CE61E2"/>
    <w:rsid w:val="00CF1558"/>
    <w:rsid w:val="00CF3264"/>
    <w:rsid w:val="00CF34EA"/>
    <w:rsid w:val="00CF3C8D"/>
    <w:rsid w:val="00CF515C"/>
    <w:rsid w:val="00D00C05"/>
    <w:rsid w:val="00D11359"/>
    <w:rsid w:val="00D23C3C"/>
    <w:rsid w:val="00D328AE"/>
    <w:rsid w:val="00D340A6"/>
    <w:rsid w:val="00D4200D"/>
    <w:rsid w:val="00D428AB"/>
    <w:rsid w:val="00D501E4"/>
    <w:rsid w:val="00D514D0"/>
    <w:rsid w:val="00D52D03"/>
    <w:rsid w:val="00D53309"/>
    <w:rsid w:val="00D57C59"/>
    <w:rsid w:val="00D6120B"/>
    <w:rsid w:val="00D61B6C"/>
    <w:rsid w:val="00D663EA"/>
    <w:rsid w:val="00D7421A"/>
    <w:rsid w:val="00D7707E"/>
    <w:rsid w:val="00D8095F"/>
    <w:rsid w:val="00D810FE"/>
    <w:rsid w:val="00D815E9"/>
    <w:rsid w:val="00D830CF"/>
    <w:rsid w:val="00D93BE6"/>
    <w:rsid w:val="00DB1F3D"/>
    <w:rsid w:val="00DC430B"/>
    <w:rsid w:val="00DD2B1F"/>
    <w:rsid w:val="00DE0FE0"/>
    <w:rsid w:val="00DE3175"/>
    <w:rsid w:val="00DE5175"/>
    <w:rsid w:val="00E00F72"/>
    <w:rsid w:val="00E160FD"/>
    <w:rsid w:val="00E26FAE"/>
    <w:rsid w:val="00E310A9"/>
    <w:rsid w:val="00E33B9B"/>
    <w:rsid w:val="00E354CF"/>
    <w:rsid w:val="00E354D0"/>
    <w:rsid w:val="00E36014"/>
    <w:rsid w:val="00E3777D"/>
    <w:rsid w:val="00E429F3"/>
    <w:rsid w:val="00E43086"/>
    <w:rsid w:val="00E439A6"/>
    <w:rsid w:val="00E478D8"/>
    <w:rsid w:val="00E61CC9"/>
    <w:rsid w:val="00E6371E"/>
    <w:rsid w:val="00E7269C"/>
    <w:rsid w:val="00E83D07"/>
    <w:rsid w:val="00E8529F"/>
    <w:rsid w:val="00E91F33"/>
    <w:rsid w:val="00E93EF5"/>
    <w:rsid w:val="00E97B05"/>
    <w:rsid w:val="00EA6BA4"/>
    <w:rsid w:val="00EA7A4B"/>
    <w:rsid w:val="00EB5503"/>
    <w:rsid w:val="00EB57C3"/>
    <w:rsid w:val="00EB5D0B"/>
    <w:rsid w:val="00EC12CD"/>
    <w:rsid w:val="00EC7CFA"/>
    <w:rsid w:val="00EF0BDB"/>
    <w:rsid w:val="00EF3069"/>
    <w:rsid w:val="00EF3F6C"/>
    <w:rsid w:val="00F11247"/>
    <w:rsid w:val="00F258D7"/>
    <w:rsid w:val="00F27425"/>
    <w:rsid w:val="00F3218E"/>
    <w:rsid w:val="00F323F1"/>
    <w:rsid w:val="00F3497D"/>
    <w:rsid w:val="00F415A9"/>
    <w:rsid w:val="00F52BB5"/>
    <w:rsid w:val="00F53578"/>
    <w:rsid w:val="00F541FF"/>
    <w:rsid w:val="00F576B3"/>
    <w:rsid w:val="00F63AEF"/>
    <w:rsid w:val="00F64EBB"/>
    <w:rsid w:val="00F721E7"/>
    <w:rsid w:val="00F72F76"/>
    <w:rsid w:val="00F80702"/>
    <w:rsid w:val="00F874C0"/>
    <w:rsid w:val="00F9419D"/>
    <w:rsid w:val="00FA14A7"/>
    <w:rsid w:val="00FA5910"/>
    <w:rsid w:val="00FB5EA0"/>
    <w:rsid w:val="00FC59D9"/>
    <w:rsid w:val="00FD0BC9"/>
    <w:rsid w:val="00FE14EA"/>
    <w:rsid w:val="00FF1E6C"/>
    <w:rsid w:val="00FF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10611"/>
  <w15:docId w15:val="{203AE531-E505-4D4D-B7A6-5EF0A095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0B"/>
    <w:rPr>
      <w:rFonts w:eastAsia="Times New Roman"/>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5D0B"/>
    <w:pPr>
      <w:tabs>
        <w:tab w:val="center" w:pos="4320"/>
        <w:tab w:val="right" w:pos="8640"/>
      </w:tabs>
    </w:pPr>
  </w:style>
  <w:style w:type="character" w:customStyle="1" w:styleId="HeaderChar">
    <w:name w:val="Header Char"/>
    <w:basedOn w:val="DefaultParagraphFont"/>
    <w:link w:val="Header"/>
    <w:uiPriority w:val="99"/>
    <w:rsid w:val="00EB5D0B"/>
    <w:rPr>
      <w:rFonts w:eastAsia="Times New Roman"/>
      <w:spacing w:val="-2"/>
      <w:szCs w:val="20"/>
    </w:rPr>
  </w:style>
  <w:style w:type="paragraph" w:styleId="Footer">
    <w:name w:val="footer"/>
    <w:basedOn w:val="Normal"/>
    <w:link w:val="FooterChar"/>
    <w:rsid w:val="00EB5D0B"/>
    <w:pPr>
      <w:tabs>
        <w:tab w:val="center" w:pos="4320"/>
        <w:tab w:val="right" w:pos="8640"/>
      </w:tabs>
    </w:pPr>
  </w:style>
  <w:style w:type="character" w:customStyle="1" w:styleId="FooterChar">
    <w:name w:val="Footer Char"/>
    <w:basedOn w:val="DefaultParagraphFont"/>
    <w:link w:val="Footer"/>
    <w:uiPriority w:val="99"/>
    <w:rsid w:val="00EB5D0B"/>
    <w:rPr>
      <w:rFonts w:eastAsia="Times New Roman"/>
      <w:spacing w:val="-2"/>
      <w:szCs w:val="20"/>
    </w:rPr>
  </w:style>
  <w:style w:type="paragraph" w:styleId="BodyTextIndent">
    <w:name w:val="Body Text Indent"/>
    <w:basedOn w:val="Normal"/>
    <w:link w:val="BodyTextIndentChar"/>
    <w:rsid w:val="00EB5D0B"/>
    <w:pPr>
      <w:ind w:left="720"/>
    </w:pPr>
    <w:rPr>
      <w:b/>
      <w:bCs/>
      <w:i/>
      <w:iCs/>
    </w:rPr>
  </w:style>
  <w:style w:type="character" w:customStyle="1" w:styleId="BodyTextIndentChar">
    <w:name w:val="Body Text Indent Char"/>
    <w:basedOn w:val="DefaultParagraphFont"/>
    <w:link w:val="BodyTextIndent"/>
    <w:rsid w:val="00EB5D0B"/>
    <w:rPr>
      <w:rFonts w:eastAsia="Times New Roman"/>
      <w:b/>
      <w:bCs/>
      <w:i/>
      <w:iCs/>
      <w:spacing w:val="-2"/>
      <w:szCs w:val="20"/>
    </w:rPr>
  </w:style>
  <w:style w:type="paragraph" w:styleId="Title">
    <w:name w:val="Title"/>
    <w:basedOn w:val="Normal"/>
    <w:link w:val="TitleChar"/>
    <w:qFormat/>
    <w:rsid w:val="00EB5D0B"/>
    <w:pPr>
      <w:jc w:val="center"/>
    </w:pPr>
    <w:rPr>
      <w:b/>
      <w:bCs/>
      <w:smallCaps/>
      <w:sz w:val="28"/>
      <w:szCs w:val="28"/>
    </w:rPr>
  </w:style>
  <w:style w:type="character" w:customStyle="1" w:styleId="TitleChar">
    <w:name w:val="Title Char"/>
    <w:basedOn w:val="DefaultParagraphFont"/>
    <w:link w:val="Title"/>
    <w:rsid w:val="00EB5D0B"/>
    <w:rPr>
      <w:rFonts w:eastAsia="Times New Roman"/>
      <w:b/>
      <w:bCs/>
      <w:smallCaps/>
      <w:spacing w:val="-2"/>
      <w:sz w:val="28"/>
      <w:szCs w:val="28"/>
    </w:rPr>
  </w:style>
  <w:style w:type="paragraph" w:customStyle="1" w:styleId="Exhibit">
    <w:name w:val="Exhibit"/>
    <w:basedOn w:val="Normal"/>
    <w:rsid w:val="00EB5D0B"/>
    <w:pPr>
      <w:suppressAutoHyphens/>
      <w:jc w:val="center"/>
    </w:pPr>
    <w:rPr>
      <w:rFonts w:ascii="CG Times" w:hAnsi="CG Times"/>
      <w:b/>
      <w:smallCaps/>
      <w:spacing w:val="0"/>
    </w:rPr>
  </w:style>
  <w:style w:type="character" w:styleId="PageNumber">
    <w:name w:val="page number"/>
    <w:basedOn w:val="DefaultParagraphFont"/>
    <w:rsid w:val="00EB5D0B"/>
  </w:style>
  <w:style w:type="paragraph" w:styleId="PlainText">
    <w:name w:val="Plain Text"/>
    <w:basedOn w:val="Normal"/>
    <w:link w:val="PlainTextChar"/>
    <w:rsid w:val="00EB5D0B"/>
    <w:rPr>
      <w:rFonts w:ascii="Courier New" w:hAnsi="Courier New" w:cs="Courier New"/>
      <w:sz w:val="20"/>
    </w:rPr>
  </w:style>
  <w:style w:type="character" w:customStyle="1" w:styleId="PlainTextChar">
    <w:name w:val="Plain Text Char"/>
    <w:basedOn w:val="DefaultParagraphFont"/>
    <w:link w:val="PlainText"/>
    <w:rsid w:val="00EB5D0B"/>
    <w:rPr>
      <w:rFonts w:ascii="Courier New" w:eastAsia="Times New Roman" w:hAnsi="Courier New" w:cs="Courier New"/>
      <w:spacing w:val="-2"/>
      <w:sz w:val="20"/>
      <w:szCs w:val="20"/>
    </w:rPr>
  </w:style>
  <w:style w:type="paragraph" w:customStyle="1" w:styleId="1">
    <w:name w:val="_1"/>
    <w:basedOn w:val="Normal"/>
    <w:rsid w:val="00EB5D0B"/>
    <w:pPr>
      <w:widowControl w:val="0"/>
      <w:ind w:left="2160" w:hanging="720"/>
    </w:pPr>
    <w:rPr>
      <w:snapToGrid w:val="0"/>
      <w:spacing w:val="0"/>
    </w:rPr>
  </w:style>
  <w:style w:type="paragraph" w:customStyle="1" w:styleId="a">
    <w:name w:val="_"/>
    <w:basedOn w:val="Normal"/>
    <w:rsid w:val="00EB5D0B"/>
    <w:pPr>
      <w:widowControl w:val="0"/>
      <w:ind w:left="1440" w:hanging="720"/>
    </w:pPr>
    <w:rPr>
      <w:snapToGrid w:val="0"/>
      <w:spacing w:val="0"/>
    </w:rPr>
  </w:style>
  <w:style w:type="character" w:styleId="CommentReference">
    <w:name w:val="annotation reference"/>
    <w:basedOn w:val="DefaultParagraphFont"/>
    <w:uiPriority w:val="99"/>
    <w:semiHidden/>
    <w:unhideWhenUsed/>
    <w:rsid w:val="00E160FD"/>
    <w:rPr>
      <w:sz w:val="16"/>
      <w:szCs w:val="16"/>
    </w:rPr>
  </w:style>
  <w:style w:type="paragraph" w:styleId="CommentText">
    <w:name w:val="annotation text"/>
    <w:basedOn w:val="Normal"/>
    <w:link w:val="CommentTextChar"/>
    <w:uiPriority w:val="99"/>
    <w:unhideWhenUsed/>
    <w:rsid w:val="00E160FD"/>
    <w:rPr>
      <w:sz w:val="20"/>
    </w:rPr>
  </w:style>
  <w:style w:type="character" w:customStyle="1" w:styleId="CommentTextChar">
    <w:name w:val="Comment Text Char"/>
    <w:basedOn w:val="DefaultParagraphFont"/>
    <w:link w:val="CommentText"/>
    <w:uiPriority w:val="99"/>
    <w:rsid w:val="00E160FD"/>
    <w:rPr>
      <w:rFonts w:eastAsia="Times New Roman"/>
      <w:spacing w:val="-2"/>
      <w:sz w:val="20"/>
      <w:szCs w:val="20"/>
    </w:rPr>
  </w:style>
  <w:style w:type="paragraph" w:styleId="CommentSubject">
    <w:name w:val="annotation subject"/>
    <w:basedOn w:val="CommentText"/>
    <w:next w:val="CommentText"/>
    <w:link w:val="CommentSubjectChar"/>
    <w:uiPriority w:val="99"/>
    <w:semiHidden/>
    <w:unhideWhenUsed/>
    <w:rsid w:val="00E160FD"/>
    <w:rPr>
      <w:b/>
      <w:bCs/>
    </w:rPr>
  </w:style>
  <w:style w:type="character" w:customStyle="1" w:styleId="CommentSubjectChar">
    <w:name w:val="Comment Subject Char"/>
    <w:basedOn w:val="CommentTextChar"/>
    <w:link w:val="CommentSubject"/>
    <w:uiPriority w:val="99"/>
    <w:semiHidden/>
    <w:rsid w:val="00E160FD"/>
    <w:rPr>
      <w:rFonts w:eastAsia="Times New Roman"/>
      <w:b/>
      <w:bCs/>
      <w:spacing w:val="-2"/>
      <w:sz w:val="20"/>
      <w:szCs w:val="20"/>
    </w:rPr>
  </w:style>
  <w:style w:type="paragraph" w:styleId="BalloonText">
    <w:name w:val="Balloon Text"/>
    <w:basedOn w:val="Normal"/>
    <w:link w:val="BalloonTextChar"/>
    <w:uiPriority w:val="99"/>
    <w:semiHidden/>
    <w:unhideWhenUsed/>
    <w:rsid w:val="00E160FD"/>
    <w:rPr>
      <w:rFonts w:ascii="Tahoma" w:hAnsi="Tahoma" w:cs="Tahoma"/>
      <w:sz w:val="16"/>
      <w:szCs w:val="16"/>
    </w:rPr>
  </w:style>
  <w:style w:type="character" w:customStyle="1" w:styleId="BalloonTextChar">
    <w:name w:val="Balloon Text Char"/>
    <w:basedOn w:val="DefaultParagraphFont"/>
    <w:link w:val="BalloonText"/>
    <w:uiPriority w:val="99"/>
    <w:semiHidden/>
    <w:rsid w:val="00E160FD"/>
    <w:rPr>
      <w:rFonts w:ascii="Tahoma" w:eastAsia="Times New Roman" w:hAnsi="Tahoma" w:cs="Tahoma"/>
      <w:spacing w:val="-2"/>
      <w:sz w:val="16"/>
      <w:szCs w:val="16"/>
    </w:rPr>
  </w:style>
  <w:style w:type="paragraph" w:styleId="FootnoteText">
    <w:name w:val="footnote text"/>
    <w:basedOn w:val="Normal"/>
    <w:link w:val="FootnoteTextChar"/>
    <w:uiPriority w:val="99"/>
    <w:semiHidden/>
    <w:unhideWhenUsed/>
    <w:rsid w:val="00046AD7"/>
    <w:rPr>
      <w:sz w:val="20"/>
    </w:rPr>
  </w:style>
  <w:style w:type="character" w:customStyle="1" w:styleId="FootnoteTextChar">
    <w:name w:val="Footnote Text Char"/>
    <w:basedOn w:val="DefaultParagraphFont"/>
    <w:link w:val="FootnoteText"/>
    <w:uiPriority w:val="99"/>
    <w:semiHidden/>
    <w:rsid w:val="00046AD7"/>
    <w:rPr>
      <w:rFonts w:eastAsia="Times New Roman"/>
      <w:spacing w:val="-2"/>
      <w:sz w:val="20"/>
      <w:szCs w:val="20"/>
    </w:rPr>
  </w:style>
  <w:style w:type="character" w:styleId="FootnoteReference">
    <w:name w:val="footnote reference"/>
    <w:basedOn w:val="DefaultParagraphFont"/>
    <w:uiPriority w:val="99"/>
    <w:semiHidden/>
    <w:unhideWhenUsed/>
    <w:rsid w:val="00046AD7"/>
    <w:rPr>
      <w:vertAlign w:val="superscript"/>
    </w:rPr>
  </w:style>
  <w:style w:type="paragraph" w:styleId="Revision">
    <w:name w:val="Revision"/>
    <w:hidden/>
    <w:uiPriority w:val="99"/>
    <w:semiHidden/>
    <w:rsid w:val="006B0F9F"/>
    <w:rPr>
      <w:rFonts w:eastAsia="Times New Roman"/>
      <w:spacing w:val="-2"/>
      <w:szCs w:val="20"/>
    </w:rPr>
  </w:style>
  <w:style w:type="character" w:styleId="Hyperlink">
    <w:name w:val="Hyperlink"/>
    <w:basedOn w:val="DefaultParagraphFont"/>
    <w:uiPriority w:val="99"/>
    <w:unhideWhenUsed/>
    <w:rsid w:val="00512337"/>
    <w:rPr>
      <w:color w:val="0000FF" w:themeColor="hyperlink"/>
      <w:u w:val="single"/>
    </w:rPr>
  </w:style>
  <w:style w:type="table" w:styleId="TableGrid">
    <w:name w:val="Table Grid"/>
    <w:basedOn w:val="TableNormal"/>
    <w:uiPriority w:val="59"/>
    <w:rsid w:val="00512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337"/>
    <w:pPr>
      <w:ind w:left="720"/>
      <w:contextualSpacing/>
    </w:pPr>
  </w:style>
  <w:style w:type="paragraph" w:styleId="EndnoteText">
    <w:name w:val="endnote text"/>
    <w:basedOn w:val="Normal"/>
    <w:link w:val="EndnoteTextChar"/>
    <w:uiPriority w:val="99"/>
    <w:semiHidden/>
    <w:unhideWhenUsed/>
    <w:rsid w:val="0020618B"/>
    <w:rPr>
      <w:sz w:val="20"/>
    </w:rPr>
  </w:style>
  <w:style w:type="character" w:customStyle="1" w:styleId="EndnoteTextChar">
    <w:name w:val="Endnote Text Char"/>
    <w:basedOn w:val="DefaultParagraphFont"/>
    <w:link w:val="EndnoteText"/>
    <w:uiPriority w:val="99"/>
    <w:semiHidden/>
    <w:rsid w:val="0020618B"/>
    <w:rPr>
      <w:rFonts w:eastAsia="Times New Roman"/>
      <w:spacing w:val="-2"/>
      <w:sz w:val="20"/>
      <w:szCs w:val="20"/>
    </w:rPr>
  </w:style>
  <w:style w:type="character" w:styleId="EndnoteReference">
    <w:name w:val="endnote reference"/>
    <w:basedOn w:val="DefaultParagraphFont"/>
    <w:uiPriority w:val="99"/>
    <w:semiHidden/>
    <w:unhideWhenUsed/>
    <w:rsid w:val="0020618B"/>
    <w:rPr>
      <w:vertAlign w:val="superscript"/>
    </w:rPr>
  </w:style>
  <w:style w:type="character" w:styleId="UnresolvedMention">
    <w:name w:val="Unresolved Mention"/>
    <w:basedOn w:val="DefaultParagraphFont"/>
    <w:uiPriority w:val="99"/>
    <w:semiHidden/>
    <w:unhideWhenUsed/>
    <w:rsid w:val="0069571D"/>
    <w:rPr>
      <w:color w:val="605E5C"/>
      <w:shd w:val="clear" w:color="auto" w:fill="E1DFDD"/>
    </w:rPr>
  </w:style>
  <w:style w:type="character" w:styleId="FollowedHyperlink">
    <w:name w:val="FollowedHyperlink"/>
    <w:basedOn w:val="DefaultParagraphFont"/>
    <w:uiPriority w:val="99"/>
    <w:semiHidden/>
    <w:unhideWhenUsed/>
    <w:rsid w:val="0069571D"/>
    <w:rPr>
      <w:color w:val="800080" w:themeColor="followedHyperlink"/>
      <w:u w:val="single"/>
    </w:rPr>
  </w:style>
  <w:style w:type="character" w:customStyle="1" w:styleId="cf01">
    <w:name w:val="cf01"/>
    <w:basedOn w:val="DefaultParagraphFont"/>
    <w:rsid w:val="00F576B3"/>
    <w:rPr>
      <w:rFonts w:ascii="Segoe UI" w:hAnsi="Segoe UI" w:cs="Segoe UI" w:hint="default"/>
      <w:sz w:val="18"/>
      <w:szCs w:val="18"/>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id.gov/medicaid/quality-of-care/downloads/2019-eqr-protocols.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FAB129-45CE-48A2-B103-B351C566745C}"/>
</file>

<file path=customXml/itemProps2.xml><?xml version="1.0" encoding="utf-8"?>
<ds:datastoreItem xmlns:ds="http://schemas.openxmlformats.org/officeDocument/2006/customXml" ds:itemID="{1A32F48B-04A3-41CF-A433-C8AF03A2E5E8}">
  <ds:schemaRefs>
    <ds:schemaRef ds:uri="http://schemas.openxmlformats.org/officeDocument/2006/bibliography"/>
  </ds:schemaRefs>
</ds:datastoreItem>
</file>

<file path=customXml/itemProps3.xml><?xml version="1.0" encoding="utf-8"?>
<ds:datastoreItem xmlns:ds="http://schemas.openxmlformats.org/officeDocument/2006/customXml" ds:itemID="{74B609B4-3E3B-436D-9B6D-25B8698FD492}">
  <ds:schemaRefs>
    <ds:schemaRef ds:uri="http://schemas.microsoft.com/sharepoint/v3/contenttype/forms"/>
  </ds:schemaRefs>
</ds:datastoreItem>
</file>

<file path=customXml/itemProps4.xml><?xml version="1.0" encoding="utf-8"?>
<ds:datastoreItem xmlns:ds="http://schemas.openxmlformats.org/officeDocument/2006/customXml" ds:itemID="{124A1E9F-8EE4-4EF9-A985-0B2B4154B737}">
  <ds:schemaRef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0c2df177-cbb8-4d93-bfbc-f08deed2942d"/>
    <ds:schemaRef ds:uri="52a80b62-27cb-4b8e-ad5c-9ed813b8c946"/>
    <ds:schemaRef ds:uri="be835336-9389-4aa2-917c-87b4700b2d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7210</Characters>
  <Application>Microsoft Office Word</Application>
  <DocSecurity>0</DocSecurity>
  <Lines>153</Lines>
  <Paragraphs>54</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Ross</dc:creator>
  <cp:keywords/>
  <cp:lastModifiedBy>Paredes, Maria</cp:lastModifiedBy>
  <cp:revision>2</cp:revision>
  <cp:lastPrinted>2024-07-16T21:28:00Z</cp:lastPrinted>
  <dcterms:created xsi:type="dcterms:W3CDTF">2024-09-25T17:37:00Z</dcterms:created>
  <dcterms:modified xsi:type="dcterms:W3CDTF">2024-09-25T17:37:00Z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ItemRetentionFormula">
    <vt:lpwstr/>
  </property>
  <property fmtid="{D5CDD505-2E9C-101B-9397-08002B2CF9AE}" pid="4" name="_dlc_policyId">
    <vt:lpwstr>/manuals/amp/AMPM/Medical Policies</vt:lpwstr>
  </property>
  <property fmtid="{D5CDD505-2E9C-101B-9397-08002B2CF9AE}" pid="5" name="Modified Date">
    <vt:filetime>2017-12-19T07:00:00Z</vt:filetime>
  </property>
  <property fmtid="{D5CDD505-2E9C-101B-9397-08002B2CF9AE}" pid="6" name="ModifiedBy">
    <vt:filetime>2018-10-01T07:00:00Z</vt:filetime>
  </property>
  <property fmtid="{D5CDD505-2E9C-101B-9397-08002B2CF9AE}" pid="7" name="Policy">
    <vt:lpwstr>Attachment 980-A, Protocol for Conducting Performance Improvement Projects</vt:lpwstr>
  </property>
  <property fmtid="{D5CDD505-2E9C-101B-9397-08002B2CF9AE}" pid="8" name="PolStatus1">
    <vt:lpwstr>1</vt:lpwstr>
  </property>
  <property fmtid="{D5CDD505-2E9C-101B-9397-08002B2CF9AE}" pid="9" name="Checked Out">
    <vt:bool>false</vt:bool>
  </property>
  <property fmtid="{D5CDD505-2E9C-101B-9397-08002B2CF9AE}" pid="10" name="AMPMChapter">
    <vt:lpwstr>9</vt:lpwstr>
  </property>
  <property fmtid="{D5CDD505-2E9C-101B-9397-08002B2CF9AE}" pid="11" name="Order">
    <vt:r8>504700</vt:r8>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ediaServiceImageTags">
    <vt:lpwstr/>
  </property>
</Properties>
</file>